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3F" w:rsidRPr="001C4E5E" w:rsidRDefault="00BA2A3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 xml:space="preserve">ДОГОВОР N </w:t>
      </w:r>
      <w:r w:rsidR="00333DCA">
        <w:rPr>
          <w:rFonts w:ascii="Times New Roman" w:hAnsi="Times New Roman" w:cs="Times New Roman"/>
          <w:sz w:val="18"/>
          <w:szCs w:val="18"/>
        </w:rPr>
        <w:t>___</w:t>
      </w:r>
      <w:r w:rsidRPr="001C4E5E">
        <w:rPr>
          <w:rFonts w:ascii="Times New Roman" w:hAnsi="Times New Roman" w:cs="Times New Roman"/>
          <w:sz w:val="18"/>
          <w:szCs w:val="18"/>
        </w:rPr>
        <w:t>__</w:t>
      </w:r>
    </w:p>
    <w:p w:rsidR="008C4E75" w:rsidRPr="001C4E5E" w:rsidRDefault="00BA2A3F" w:rsidP="005B660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 xml:space="preserve">об </w:t>
      </w:r>
      <w:r w:rsidR="008C4E75" w:rsidRPr="001C4E5E">
        <w:rPr>
          <w:rFonts w:ascii="Times New Roman" w:hAnsi="Times New Roman" w:cs="Times New Roman"/>
          <w:sz w:val="18"/>
          <w:szCs w:val="18"/>
        </w:rPr>
        <w:t>оказании</w:t>
      </w:r>
      <w:r w:rsidRPr="001C4E5E">
        <w:rPr>
          <w:rFonts w:ascii="Times New Roman" w:hAnsi="Times New Roman" w:cs="Times New Roman"/>
          <w:sz w:val="18"/>
          <w:szCs w:val="18"/>
        </w:rPr>
        <w:t xml:space="preserve"> дополнительны</w:t>
      </w:r>
      <w:r w:rsidR="008C4E75" w:rsidRPr="001C4E5E">
        <w:rPr>
          <w:rFonts w:ascii="Times New Roman" w:hAnsi="Times New Roman" w:cs="Times New Roman"/>
          <w:sz w:val="18"/>
          <w:szCs w:val="18"/>
        </w:rPr>
        <w:t xml:space="preserve">х платных </w:t>
      </w:r>
      <w:r w:rsidRPr="001C4E5E">
        <w:rPr>
          <w:rFonts w:ascii="Times New Roman" w:hAnsi="Times New Roman" w:cs="Times New Roman"/>
          <w:sz w:val="18"/>
          <w:szCs w:val="18"/>
        </w:rPr>
        <w:t>образовательны</w:t>
      </w:r>
      <w:r w:rsidR="008C4E75" w:rsidRPr="001C4E5E">
        <w:rPr>
          <w:rFonts w:ascii="Times New Roman" w:hAnsi="Times New Roman" w:cs="Times New Roman"/>
          <w:sz w:val="18"/>
          <w:szCs w:val="18"/>
        </w:rPr>
        <w:t>х услуг</w:t>
      </w:r>
    </w:p>
    <w:p w:rsidR="00BA2A3F" w:rsidRPr="001C4E5E" w:rsidRDefault="008C4E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>г. Салехард</w:t>
      </w:r>
      <w:r w:rsidR="00FF5170" w:rsidRPr="001C4E5E">
        <w:rPr>
          <w:rFonts w:ascii="Times New Roman" w:hAnsi="Times New Roman" w:cs="Times New Roman"/>
          <w:sz w:val="18"/>
          <w:szCs w:val="18"/>
        </w:rPr>
        <w:t xml:space="preserve">  </w:t>
      </w:r>
      <w:r w:rsidR="00BA2A3F" w:rsidRPr="001C4E5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C4E5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A2A3F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Pr="001C4E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0C0422" w:rsidRPr="001C4E5E">
        <w:rPr>
          <w:rFonts w:ascii="Times New Roman" w:hAnsi="Times New Roman" w:cs="Times New Roman"/>
          <w:sz w:val="18"/>
          <w:szCs w:val="18"/>
        </w:rPr>
        <w:t>«</w:t>
      </w:r>
      <w:r w:rsidR="00FF5170" w:rsidRPr="001C4E5E">
        <w:rPr>
          <w:rFonts w:ascii="Times New Roman" w:hAnsi="Times New Roman" w:cs="Times New Roman"/>
          <w:sz w:val="18"/>
          <w:szCs w:val="18"/>
        </w:rPr>
        <w:t>__</w:t>
      </w:r>
      <w:r w:rsidR="00BA2A3F" w:rsidRPr="001C4E5E">
        <w:rPr>
          <w:rFonts w:ascii="Times New Roman" w:hAnsi="Times New Roman" w:cs="Times New Roman"/>
          <w:sz w:val="18"/>
          <w:szCs w:val="18"/>
        </w:rPr>
        <w:t>_</w:t>
      </w:r>
      <w:r w:rsidR="00333DCA">
        <w:rPr>
          <w:rFonts w:ascii="Times New Roman" w:hAnsi="Times New Roman" w:cs="Times New Roman"/>
          <w:sz w:val="18"/>
          <w:szCs w:val="18"/>
        </w:rPr>
        <w:t>__</w:t>
      </w:r>
      <w:r w:rsidR="00BA2A3F" w:rsidRPr="001C4E5E">
        <w:rPr>
          <w:rFonts w:ascii="Times New Roman" w:hAnsi="Times New Roman" w:cs="Times New Roman"/>
          <w:sz w:val="18"/>
          <w:szCs w:val="18"/>
        </w:rPr>
        <w:t>_</w:t>
      </w:r>
      <w:r w:rsidR="000C0422" w:rsidRPr="001C4E5E">
        <w:rPr>
          <w:rFonts w:ascii="Times New Roman" w:hAnsi="Times New Roman" w:cs="Times New Roman"/>
          <w:sz w:val="18"/>
          <w:szCs w:val="18"/>
        </w:rPr>
        <w:t>»</w:t>
      </w:r>
      <w:r w:rsidR="00BA2A3F" w:rsidRPr="001C4E5E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333DCA">
        <w:rPr>
          <w:rFonts w:ascii="Times New Roman" w:hAnsi="Times New Roman" w:cs="Times New Roman"/>
          <w:sz w:val="18"/>
          <w:szCs w:val="18"/>
        </w:rPr>
        <w:t>___</w:t>
      </w:r>
      <w:r w:rsidR="00BA2A3F" w:rsidRPr="001C4E5E">
        <w:rPr>
          <w:rFonts w:ascii="Times New Roman" w:hAnsi="Times New Roman" w:cs="Times New Roman"/>
          <w:sz w:val="18"/>
          <w:szCs w:val="18"/>
        </w:rPr>
        <w:t>__ 20</w:t>
      </w:r>
      <w:r w:rsidR="00FF5170" w:rsidRPr="001C4E5E">
        <w:rPr>
          <w:rFonts w:ascii="Times New Roman" w:hAnsi="Times New Roman" w:cs="Times New Roman"/>
          <w:sz w:val="18"/>
          <w:szCs w:val="18"/>
        </w:rPr>
        <w:t>_</w:t>
      </w:r>
      <w:r w:rsidR="00BA2A3F" w:rsidRPr="001C4E5E">
        <w:rPr>
          <w:rFonts w:ascii="Times New Roman" w:hAnsi="Times New Roman" w:cs="Times New Roman"/>
          <w:sz w:val="18"/>
          <w:szCs w:val="18"/>
        </w:rPr>
        <w:t>__ г.</w:t>
      </w:r>
    </w:p>
    <w:p w:rsidR="00BA2A3F" w:rsidRPr="001C4E5E" w:rsidRDefault="00BA2A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C4E75" w:rsidRPr="001C4E5E" w:rsidRDefault="005B660B" w:rsidP="005B660B">
      <w:pPr>
        <w:pStyle w:val="ConsPlusNonformat"/>
        <w:tabs>
          <w:tab w:val="left" w:pos="12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ab/>
      </w:r>
    </w:p>
    <w:p w:rsidR="00913C7D" w:rsidRPr="001C4E5E" w:rsidRDefault="008C4E75" w:rsidP="005B660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1C4E5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Муниципальное бюджетное дошкольное образовательное учреждение «Детский сад № 20 «Светлячок» </w:t>
      </w:r>
      <w:r w:rsidRPr="001C4E5E">
        <w:rPr>
          <w:rFonts w:ascii="Times New Roman" w:hAnsi="Times New Roman" w:cs="Times New Roman"/>
          <w:color w:val="000000" w:themeColor="text1"/>
          <w:sz w:val="18"/>
          <w:szCs w:val="18"/>
        </w:rPr>
        <w:t>осуществляющее образовательную деятельность на основании</w:t>
      </w:r>
      <w:r w:rsidR="00913C7D" w:rsidRPr="001C4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C4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лицензии от  21.07.2015 № 2408, выданной Департаментом образования Ямало-Ненецкого </w:t>
      </w:r>
      <w:r w:rsidRPr="002E03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автономного округа, именуемое в дальнейшем </w:t>
      </w:r>
      <w:r w:rsidRPr="002E03B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«Исполнитель», </w:t>
      </w:r>
      <w:r w:rsidRPr="002E03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лице  заведующего Ямпольской Веры Ильиничны, действующего на основании Устава  образовательного учреждения, на основании приказа департамента образования Администрации</w:t>
      </w:r>
      <w:r w:rsidRPr="002E03B9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="0070391C" w:rsidRPr="002E03B9">
        <w:rPr>
          <w:rFonts w:ascii="Times New Roman" w:hAnsi="Times New Roman" w:cs="Times New Roman"/>
          <w:color w:val="000000" w:themeColor="text1"/>
          <w:sz w:val="18"/>
          <w:szCs w:val="18"/>
        </w:rPr>
        <w:t>города Салехарда от 12.03.2</w:t>
      </w:r>
      <w:r w:rsidRPr="002E03B9">
        <w:rPr>
          <w:rFonts w:ascii="Times New Roman" w:hAnsi="Times New Roman" w:cs="Times New Roman"/>
          <w:color w:val="000000" w:themeColor="text1"/>
          <w:sz w:val="18"/>
          <w:szCs w:val="18"/>
        </w:rPr>
        <w:t>010</w:t>
      </w:r>
      <w:r w:rsidR="005B660B" w:rsidRPr="002E03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197-к, с одной стороны</w:t>
      </w:r>
      <w:r w:rsidR="005B660B" w:rsidRPr="001C4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End"/>
    </w:p>
    <w:p w:rsidR="00333DCA" w:rsidRDefault="00333DCA" w:rsidP="007039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A3F" w:rsidRPr="001C4E5E" w:rsidRDefault="00BA2A3F" w:rsidP="007039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>и ________________________________________________________________________</w:t>
      </w:r>
      <w:r w:rsidR="008C4E75" w:rsidRPr="001C4E5E">
        <w:rPr>
          <w:rFonts w:ascii="Times New Roman" w:hAnsi="Times New Roman" w:cs="Times New Roman"/>
          <w:sz w:val="18"/>
          <w:szCs w:val="18"/>
        </w:rPr>
        <w:t>___________________</w:t>
      </w:r>
      <w:r w:rsidR="00333DCA">
        <w:rPr>
          <w:rFonts w:ascii="Times New Roman" w:hAnsi="Times New Roman" w:cs="Times New Roman"/>
          <w:sz w:val="18"/>
          <w:szCs w:val="18"/>
        </w:rPr>
        <w:t>__________</w:t>
      </w:r>
      <w:r w:rsidR="008C4E75" w:rsidRPr="001C4E5E">
        <w:rPr>
          <w:rFonts w:ascii="Times New Roman" w:hAnsi="Times New Roman" w:cs="Times New Roman"/>
          <w:sz w:val="18"/>
          <w:szCs w:val="18"/>
        </w:rPr>
        <w:t>_______</w:t>
      </w:r>
      <w:r w:rsidRPr="001C4E5E">
        <w:rPr>
          <w:rFonts w:ascii="Times New Roman" w:hAnsi="Times New Roman" w:cs="Times New Roman"/>
          <w:sz w:val="18"/>
          <w:szCs w:val="18"/>
        </w:rPr>
        <w:t>,</w:t>
      </w:r>
    </w:p>
    <w:p w:rsidR="008C4E75" w:rsidRPr="00333DCA" w:rsidRDefault="00BA2A3F" w:rsidP="00F13828">
      <w:pPr>
        <w:pStyle w:val="ConsPlusNonformat"/>
        <w:jc w:val="both"/>
        <w:rPr>
          <w:rFonts w:ascii="Times New Roman" w:hAnsi="Times New Roman" w:cs="Times New Roman"/>
          <w:sz w:val="16"/>
          <w:szCs w:val="18"/>
        </w:rPr>
      </w:pPr>
      <w:r w:rsidRPr="00333DCA">
        <w:rPr>
          <w:rFonts w:ascii="Times New Roman" w:hAnsi="Times New Roman" w:cs="Times New Roman"/>
          <w:sz w:val="16"/>
          <w:szCs w:val="18"/>
        </w:rPr>
        <w:t xml:space="preserve">       </w:t>
      </w:r>
      <w:r w:rsidR="00333DCA">
        <w:rPr>
          <w:rFonts w:ascii="Times New Roman" w:hAnsi="Times New Roman" w:cs="Times New Roman"/>
          <w:sz w:val="16"/>
          <w:szCs w:val="18"/>
        </w:rPr>
        <w:t xml:space="preserve">                          </w:t>
      </w:r>
      <w:r w:rsidRPr="00333DCA">
        <w:rPr>
          <w:rFonts w:ascii="Times New Roman" w:hAnsi="Times New Roman" w:cs="Times New Roman"/>
          <w:sz w:val="16"/>
          <w:szCs w:val="18"/>
        </w:rPr>
        <w:t xml:space="preserve"> (фамилия, имя, отчество законного представителя</w:t>
      </w:r>
      <w:r w:rsidR="008C4E75" w:rsidRPr="00333DCA">
        <w:rPr>
          <w:rFonts w:ascii="Times New Roman" w:hAnsi="Times New Roman" w:cs="Times New Roman"/>
          <w:sz w:val="16"/>
          <w:szCs w:val="18"/>
        </w:rPr>
        <w:t xml:space="preserve"> </w:t>
      </w:r>
      <w:r w:rsidRPr="00333DCA">
        <w:rPr>
          <w:rFonts w:ascii="Times New Roman" w:hAnsi="Times New Roman" w:cs="Times New Roman"/>
          <w:sz w:val="16"/>
          <w:szCs w:val="18"/>
        </w:rPr>
        <w:t>несовершеннолетнего</w:t>
      </w:r>
      <w:r w:rsidR="00F13828" w:rsidRPr="00333DCA">
        <w:rPr>
          <w:rFonts w:ascii="Times New Roman" w:hAnsi="Times New Roman" w:cs="Times New Roman"/>
          <w:sz w:val="16"/>
          <w:szCs w:val="18"/>
        </w:rPr>
        <w:t xml:space="preserve"> лица, зачисляемого на обучение)</w:t>
      </w:r>
    </w:p>
    <w:p w:rsidR="008C4E75" w:rsidRPr="001C4E5E" w:rsidRDefault="008171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>и</w:t>
      </w:r>
      <w:r w:rsidR="00BA2A3F" w:rsidRPr="001C4E5E">
        <w:rPr>
          <w:rFonts w:ascii="Times New Roman" w:hAnsi="Times New Roman" w:cs="Times New Roman"/>
          <w:sz w:val="18"/>
          <w:szCs w:val="18"/>
        </w:rPr>
        <w:t>менуем</w:t>
      </w:r>
      <w:r w:rsidRPr="001C4E5E">
        <w:rPr>
          <w:rFonts w:ascii="Times New Roman" w:hAnsi="Times New Roman" w:cs="Times New Roman"/>
          <w:sz w:val="18"/>
          <w:szCs w:val="18"/>
        </w:rPr>
        <w:t>ого</w:t>
      </w:r>
      <w:r w:rsidR="000C0422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="00BA2A3F" w:rsidRPr="001C4E5E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0C0422" w:rsidRPr="001C4E5E">
        <w:rPr>
          <w:rFonts w:ascii="Times New Roman" w:hAnsi="Times New Roman" w:cs="Times New Roman"/>
          <w:b/>
          <w:sz w:val="18"/>
          <w:szCs w:val="18"/>
        </w:rPr>
        <w:t>«</w:t>
      </w:r>
      <w:r w:rsidR="00BA2A3F" w:rsidRPr="001C4E5E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0C0422" w:rsidRPr="001C4E5E">
        <w:rPr>
          <w:rFonts w:ascii="Times New Roman" w:hAnsi="Times New Roman" w:cs="Times New Roman"/>
          <w:b/>
          <w:sz w:val="18"/>
          <w:szCs w:val="18"/>
        </w:rPr>
        <w:t>»</w:t>
      </w:r>
      <w:r w:rsidR="00BA2A3F" w:rsidRPr="001C4E5E">
        <w:rPr>
          <w:rFonts w:ascii="Times New Roman" w:hAnsi="Times New Roman" w:cs="Times New Roman"/>
          <w:sz w:val="18"/>
          <w:szCs w:val="18"/>
        </w:rPr>
        <w:t>,</w:t>
      </w:r>
      <w:r w:rsidR="008C4E75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="00BA2A3F" w:rsidRPr="001C4E5E">
        <w:rPr>
          <w:rFonts w:ascii="Times New Roman" w:hAnsi="Times New Roman" w:cs="Times New Roman"/>
          <w:sz w:val="18"/>
          <w:szCs w:val="18"/>
        </w:rPr>
        <w:t>действующ</w:t>
      </w:r>
      <w:r w:rsidR="0070391C" w:rsidRPr="001C4E5E">
        <w:rPr>
          <w:rFonts w:ascii="Times New Roman" w:hAnsi="Times New Roman" w:cs="Times New Roman"/>
          <w:sz w:val="18"/>
          <w:szCs w:val="18"/>
        </w:rPr>
        <w:t>ий</w:t>
      </w:r>
      <w:r w:rsidR="000133A6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="0070391C" w:rsidRPr="001C4E5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70391C" w:rsidRPr="001C4E5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70391C" w:rsidRPr="001C4E5E">
        <w:rPr>
          <w:rFonts w:ascii="Times New Roman" w:hAnsi="Times New Roman" w:cs="Times New Roman"/>
          <w:sz w:val="18"/>
          <w:szCs w:val="18"/>
        </w:rPr>
        <w:t>)</w:t>
      </w:r>
      <w:r w:rsidR="00BA2A3F" w:rsidRPr="001C4E5E">
        <w:rPr>
          <w:rFonts w:ascii="Times New Roman" w:hAnsi="Times New Roman" w:cs="Times New Roman"/>
          <w:sz w:val="18"/>
          <w:szCs w:val="18"/>
        </w:rPr>
        <w:t xml:space="preserve"> в интересах несовершеннолетнего </w:t>
      </w:r>
      <w:r w:rsidRPr="001C4E5E">
        <w:rPr>
          <w:rFonts w:ascii="Times New Roman" w:hAnsi="Times New Roman" w:cs="Times New Roman"/>
          <w:sz w:val="18"/>
          <w:szCs w:val="18"/>
        </w:rPr>
        <w:t>(й)</w:t>
      </w:r>
      <w:r w:rsidR="008C4E75" w:rsidRPr="001C4E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3DCA" w:rsidRDefault="00333D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A3F" w:rsidRPr="001C4E5E" w:rsidRDefault="00BA2A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>_______________________</w:t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</w:r>
      <w:r w:rsidR="008C4E75" w:rsidRPr="001C4E5E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</w:t>
      </w:r>
      <w:r w:rsidR="00333DCA">
        <w:rPr>
          <w:rFonts w:ascii="Times New Roman" w:hAnsi="Times New Roman" w:cs="Times New Roman"/>
          <w:sz w:val="18"/>
          <w:szCs w:val="18"/>
        </w:rPr>
        <w:t>___________</w:t>
      </w:r>
      <w:r w:rsidR="008C4E75" w:rsidRPr="001C4E5E">
        <w:rPr>
          <w:rFonts w:ascii="Times New Roman" w:hAnsi="Times New Roman" w:cs="Times New Roman"/>
          <w:sz w:val="18"/>
          <w:szCs w:val="18"/>
        </w:rPr>
        <w:t>________________</w:t>
      </w:r>
      <w:r w:rsidR="0070391C" w:rsidRPr="001C4E5E">
        <w:rPr>
          <w:rFonts w:ascii="Times New Roman" w:hAnsi="Times New Roman" w:cs="Times New Roman"/>
          <w:sz w:val="18"/>
          <w:szCs w:val="18"/>
        </w:rPr>
        <w:t>_______</w:t>
      </w:r>
    </w:p>
    <w:p w:rsidR="00BA2A3F" w:rsidRPr="00333DCA" w:rsidRDefault="00BA2A3F">
      <w:pPr>
        <w:pStyle w:val="ConsPlusNonformat"/>
        <w:jc w:val="both"/>
        <w:rPr>
          <w:rFonts w:ascii="Times New Roman" w:hAnsi="Times New Roman" w:cs="Times New Roman"/>
          <w:sz w:val="16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333DCA">
        <w:rPr>
          <w:rFonts w:ascii="Times New Roman" w:hAnsi="Times New Roman" w:cs="Times New Roman"/>
          <w:sz w:val="16"/>
          <w:szCs w:val="18"/>
        </w:rPr>
        <w:t xml:space="preserve">(фамилия, имя, отчество,  </w:t>
      </w:r>
      <w:r w:rsidR="0070391C" w:rsidRPr="00333DCA">
        <w:rPr>
          <w:rFonts w:ascii="Times New Roman" w:hAnsi="Times New Roman" w:cs="Times New Roman"/>
          <w:sz w:val="16"/>
          <w:szCs w:val="18"/>
        </w:rPr>
        <w:t>ребенка</w:t>
      </w:r>
      <w:r w:rsidRPr="00333DCA">
        <w:rPr>
          <w:rFonts w:ascii="Times New Roman" w:hAnsi="Times New Roman" w:cs="Times New Roman"/>
          <w:sz w:val="16"/>
          <w:szCs w:val="18"/>
        </w:rPr>
        <w:t>, зачисляемого на обучение)</w:t>
      </w:r>
    </w:p>
    <w:p w:rsidR="00BA2A3F" w:rsidRPr="001C4E5E" w:rsidRDefault="00BA2A3F" w:rsidP="005B66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4E5E">
        <w:rPr>
          <w:rFonts w:ascii="Times New Roman" w:hAnsi="Times New Roman" w:cs="Times New Roman"/>
          <w:sz w:val="18"/>
          <w:szCs w:val="18"/>
        </w:rPr>
        <w:t>имену</w:t>
      </w:r>
      <w:r w:rsidR="000C0422" w:rsidRPr="001C4E5E">
        <w:rPr>
          <w:rFonts w:ascii="Times New Roman" w:hAnsi="Times New Roman" w:cs="Times New Roman"/>
          <w:sz w:val="18"/>
          <w:szCs w:val="18"/>
        </w:rPr>
        <w:t>ем</w:t>
      </w:r>
      <w:r w:rsidR="008171FE" w:rsidRPr="001C4E5E">
        <w:rPr>
          <w:rFonts w:ascii="Times New Roman" w:hAnsi="Times New Roman" w:cs="Times New Roman"/>
          <w:sz w:val="18"/>
          <w:szCs w:val="18"/>
        </w:rPr>
        <w:t>ого</w:t>
      </w:r>
      <w:r w:rsidR="000C0422" w:rsidRPr="001C4E5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031520" w:rsidRPr="001C4E5E">
        <w:rPr>
          <w:rFonts w:ascii="Times New Roman" w:hAnsi="Times New Roman" w:cs="Times New Roman"/>
          <w:sz w:val="18"/>
          <w:szCs w:val="18"/>
        </w:rPr>
        <w:t>«</w:t>
      </w:r>
      <w:r w:rsidR="000C0422" w:rsidRPr="001C4E5E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="00031520" w:rsidRPr="001C4E5E">
        <w:rPr>
          <w:rFonts w:ascii="Times New Roman" w:hAnsi="Times New Roman" w:cs="Times New Roman"/>
          <w:sz w:val="18"/>
          <w:szCs w:val="18"/>
        </w:rPr>
        <w:t>»</w:t>
      </w:r>
      <w:r w:rsidR="000C0422" w:rsidRPr="001C4E5E">
        <w:rPr>
          <w:rFonts w:ascii="Times New Roman" w:hAnsi="Times New Roman" w:cs="Times New Roman"/>
          <w:sz w:val="18"/>
          <w:szCs w:val="18"/>
        </w:rPr>
        <w:t xml:space="preserve">, </w:t>
      </w:r>
      <w:r w:rsidRPr="001C4E5E">
        <w:rPr>
          <w:rFonts w:ascii="Times New Roman" w:hAnsi="Times New Roman" w:cs="Times New Roman"/>
          <w:sz w:val="18"/>
          <w:szCs w:val="18"/>
        </w:rPr>
        <w:t>совместно</w:t>
      </w:r>
      <w:r w:rsidR="008C4E75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Pr="001C4E5E">
        <w:rPr>
          <w:rFonts w:ascii="Times New Roman" w:hAnsi="Times New Roman" w:cs="Times New Roman"/>
          <w:sz w:val="18"/>
          <w:szCs w:val="18"/>
        </w:rPr>
        <w:t xml:space="preserve">именуемые Стороны, заключили настоящий Договор </w:t>
      </w:r>
      <w:r w:rsidR="0070391C" w:rsidRPr="001C4E5E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="0070391C" w:rsidRPr="001C4E5E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с Федеральным законом от 29 декабря 2012 года № 273-ФЗ «Об образовании в Российской Федерации»</w:t>
      </w:r>
      <w:r w:rsidR="0070391C" w:rsidRPr="001C4E5E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, </w:t>
      </w:r>
      <w:r w:rsidR="0070391C" w:rsidRPr="001C4E5E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нормами Гражданского Кодекса  Российской  Федерации, постановлением Правительства Российской Федерации от 15 августа 2013 года № 706 «Об утверждении правил  оказания платных образовательных услуг»</w:t>
      </w:r>
      <w:r w:rsidR="0070391C" w:rsidRPr="001C4E5E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="0070391C" w:rsidRPr="001C4E5E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 xml:space="preserve">Законом Российской Федерации «О защите прав потребителя», </w:t>
      </w:r>
      <w:r w:rsidR="0070391C" w:rsidRPr="001C4E5E">
        <w:rPr>
          <w:rFonts w:ascii="Times New Roman" w:hAnsi="Times New Roman" w:cs="Times New Roman"/>
          <w:color w:val="000000" w:themeColor="text1"/>
          <w:sz w:val="18"/>
          <w:szCs w:val="18"/>
        </w:rPr>
        <w:t>согласно Уставу МБДОУ «Детский сад</w:t>
      </w:r>
      <w:proofErr w:type="gramEnd"/>
      <w:r w:rsidR="0070391C" w:rsidRPr="001C4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20 «Светлячок»</w:t>
      </w:r>
      <w:r w:rsidR="0070391C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Pr="001C4E5E">
        <w:rPr>
          <w:rFonts w:ascii="Times New Roman" w:hAnsi="Times New Roman" w:cs="Times New Roman"/>
          <w:sz w:val="18"/>
          <w:szCs w:val="18"/>
        </w:rPr>
        <w:t>о нижеследующем:</w:t>
      </w:r>
    </w:p>
    <w:p w:rsidR="00BA2A3F" w:rsidRPr="001C4E5E" w:rsidRDefault="00031520" w:rsidP="005B66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49"/>
      <w:bookmarkEnd w:id="0"/>
      <w:r w:rsidRPr="001C4E5E">
        <w:rPr>
          <w:rFonts w:ascii="Times New Roman" w:hAnsi="Times New Roman" w:cs="Times New Roman"/>
          <w:b/>
          <w:sz w:val="18"/>
          <w:szCs w:val="18"/>
        </w:rPr>
        <w:t>1</w:t>
      </w:r>
      <w:r w:rsidR="00BA2A3F" w:rsidRPr="001C4E5E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BA2A3F" w:rsidRPr="001C4E5E" w:rsidRDefault="00BA2A3F" w:rsidP="009467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r w:rsidR="008171FE" w:rsidRPr="001C4E5E">
        <w:rPr>
          <w:rFonts w:ascii="Times New Roman" w:hAnsi="Times New Roman" w:cs="Times New Roman"/>
          <w:sz w:val="18"/>
          <w:szCs w:val="18"/>
        </w:rPr>
        <w:t xml:space="preserve">дополнительную </w:t>
      </w:r>
      <w:r w:rsidRPr="001C4E5E">
        <w:rPr>
          <w:rFonts w:ascii="Times New Roman" w:hAnsi="Times New Roman" w:cs="Times New Roman"/>
          <w:sz w:val="18"/>
          <w:szCs w:val="18"/>
        </w:rPr>
        <w:t>образовательную  услугу,</w:t>
      </w:r>
      <w:r w:rsidR="009E3646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="009E3646" w:rsidRPr="001C4E5E">
        <w:rPr>
          <w:rFonts w:ascii="Times New Roman" w:hAnsi="Times New Roman"/>
          <w:sz w:val="18"/>
          <w:szCs w:val="18"/>
        </w:rPr>
        <w:t xml:space="preserve">наименование и количество которого определено в приложении № 1, являющейся неотъемлемой частью настоящего договора, </w:t>
      </w:r>
      <w:r w:rsidRPr="001C4E5E">
        <w:rPr>
          <w:rFonts w:ascii="Times New Roman" w:hAnsi="Times New Roman" w:cs="Times New Roman"/>
          <w:sz w:val="18"/>
          <w:szCs w:val="18"/>
        </w:rPr>
        <w:t>а</w:t>
      </w:r>
      <w:r w:rsidR="008171FE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Pr="001C4E5E">
        <w:rPr>
          <w:rFonts w:ascii="Times New Roman" w:hAnsi="Times New Roman" w:cs="Times New Roman"/>
          <w:sz w:val="18"/>
          <w:szCs w:val="18"/>
        </w:rPr>
        <w:t>Заказчик</w:t>
      </w:r>
      <w:r w:rsidR="008171FE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="009E3646" w:rsidRPr="001C4E5E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Pr="001C4E5E">
        <w:rPr>
          <w:rFonts w:ascii="Times New Roman" w:hAnsi="Times New Roman" w:cs="Times New Roman"/>
          <w:sz w:val="18"/>
          <w:szCs w:val="18"/>
        </w:rPr>
        <w:t>оплатить</w:t>
      </w:r>
      <w:r w:rsidR="009E3646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Pr="001C4E5E">
        <w:rPr>
          <w:rFonts w:ascii="Times New Roman" w:hAnsi="Times New Roman" w:cs="Times New Roman"/>
          <w:sz w:val="18"/>
          <w:szCs w:val="18"/>
        </w:rPr>
        <w:t>образовательную</w:t>
      </w:r>
      <w:r w:rsidR="009E3646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Pr="001C4E5E">
        <w:rPr>
          <w:rFonts w:ascii="Times New Roman" w:hAnsi="Times New Roman" w:cs="Times New Roman"/>
          <w:sz w:val="18"/>
          <w:szCs w:val="18"/>
        </w:rPr>
        <w:t>услугу</w:t>
      </w:r>
      <w:r w:rsidR="009E3646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Pr="001C4E5E">
        <w:rPr>
          <w:rFonts w:ascii="Times New Roman" w:hAnsi="Times New Roman" w:cs="Times New Roman"/>
          <w:sz w:val="18"/>
          <w:szCs w:val="18"/>
        </w:rPr>
        <w:t xml:space="preserve">по          </w:t>
      </w:r>
      <w:r w:rsidR="009E3646" w:rsidRPr="001C4E5E">
        <w:rPr>
          <w:rFonts w:ascii="Times New Roman" w:hAnsi="Times New Roman" w:cs="Times New Roman"/>
          <w:sz w:val="18"/>
          <w:szCs w:val="18"/>
        </w:rPr>
        <w:t>реквизитам указанным в разделе 9 настоящего Договора.</w:t>
      </w:r>
    </w:p>
    <w:p w:rsidR="00333DCA" w:rsidRDefault="00BA2A3F" w:rsidP="00946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 xml:space="preserve">1.2. Срок освоения </w:t>
      </w:r>
      <w:r w:rsidR="0070391C" w:rsidRPr="001C4E5E">
        <w:rPr>
          <w:rFonts w:ascii="Times New Roman" w:hAnsi="Times New Roman" w:cs="Times New Roman"/>
          <w:sz w:val="18"/>
          <w:szCs w:val="18"/>
        </w:rPr>
        <w:t xml:space="preserve">дополнительной </w:t>
      </w:r>
      <w:r w:rsidRPr="001C4E5E">
        <w:rPr>
          <w:rFonts w:ascii="Times New Roman" w:hAnsi="Times New Roman" w:cs="Times New Roman"/>
          <w:sz w:val="18"/>
          <w:szCs w:val="18"/>
        </w:rPr>
        <w:t>образовательной программы на момент подписания Договора составляет</w:t>
      </w:r>
      <w:r w:rsidR="0070391C" w:rsidRPr="001C4E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1520" w:rsidRPr="001C4E5E" w:rsidRDefault="00333DCA" w:rsidP="00946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31520" w:rsidRPr="001C4E5E">
        <w:rPr>
          <w:rFonts w:ascii="Times New Roman" w:hAnsi="Times New Roman" w:cs="Times New Roman"/>
          <w:sz w:val="18"/>
          <w:szCs w:val="18"/>
        </w:rPr>
        <w:t>с __________</w:t>
      </w:r>
      <w:r>
        <w:rPr>
          <w:rFonts w:ascii="Times New Roman" w:hAnsi="Times New Roman" w:cs="Times New Roman"/>
          <w:sz w:val="18"/>
          <w:szCs w:val="18"/>
        </w:rPr>
        <w:t>_____ п</w:t>
      </w:r>
      <w:r w:rsidR="00C50178">
        <w:rPr>
          <w:rFonts w:ascii="Times New Roman" w:hAnsi="Times New Roman" w:cs="Times New Roman"/>
          <w:sz w:val="18"/>
          <w:szCs w:val="18"/>
        </w:rPr>
        <w:t>о</w:t>
      </w:r>
      <w:r w:rsidR="00031520" w:rsidRPr="001C4E5E">
        <w:rPr>
          <w:rFonts w:ascii="Times New Roman" w:hAnsi="Times New Roman" w:cs="Times New Roman"/>
          <w:sz w:val="18"/>
          <w:szCs w:val="18"/>
        </w:rPr>
        <w:t xml:space="preserve"> 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031520" w:rsidRPr="001C4E5E">
        <w:rPr>
          <w:rFonts w:ascii="Times New Roman" w:hAnsi="Times New Roman" w:cs="Times New Roman"/>
          <w:sz w:val="18"/>
          <w:szCs w:val="18"/>
        </w:rPr>
        <w:t>_</w:t>
      </w:r>
      <w:r w:rsidR="00BA2A3F" w:rsidRPr="001C4E5E">
        <w:rPr>
          <w:rFonts w:ascii="Times New Roman" w:hAnsi="Times New Roman" w:cs="Times New Roman"/>
          <w:sz w:val="18"/>
          <w:szCs w:val="18"/>
        </w:rPr>
        <w:t>.</w:t>
      </w:r>
      <w:r w:rsidR="00BA2A3F" w:rsidRPr="001C4E5E">
        <w:rPr>
          <w:rFonts w:ascii="Times New Roman" w:hAnsi="Times New Roman"/>
          <w:sz w:val="18"/>
          <w:szCs w:val="18"/>
        </w:rPr>
        <w:t xml:space="preserve"> </w:t>
      </w:r>
    </w:p>
    <w:p w:rsidR="00031520" w:rsidRPr="001C4E5E" w:rsidRDefault="00BA2A3F" w:rsidP="00031520">
      <w:pPr>
        <w:pStyle w:val="a6"/>
        <w:tabs>
          <w:tab w:val="left" w:pos="851"/>
          <w:tab w:val="left" w:pos="1134"/>
        </w:tabs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sz w:val="18"/>
          <w:szCs w:val="18"/>
        </w:rPr>
        <w:t xml:space="preserve">  </w:t>
      </w:r>
      <w:r w:rsidR="00031520" w:rsidRPr="001C4E5E">
        <w:rPr>
          <w:rFonts w:ascii="Times New Roman" w:hAnsi="Times New Roman"/>
          <w:b/>
          <w:color w:val="000000" w:themeColor="text1"/>
          <w:sz w:val="18"/>
          <w:szCs w:val="18"/>
          <w:shd w:val="clear" w:color="auto" w:fill="FFFFFF"/>
        </w:rPr>
        <w:t xml:space="preserve">2. </w:t>
      </w:r>
      <w:r w:rsidR="00031520" w:rsidRPr="001C4E5E">
        <w:rPr>
          <w:rFonts w:ascii="Times New Roman" w:hAnsi="Times New Roman"/>
          <w:b/>
          <w:color w:val="000000" w:themeColor="text1"/>
          <w:sz w:val="18"/>
          <w:szCs w:val="18"/>
        </w:rPr>
        <w:t>Обязанности исполнителя</w:t>
      </w:r>
    </w:p>
    <w:p w:rsidR="00031520" w:rsidRPr="001C4E5E" w:rsidRDefault="00031520" w:rsidP="005B660B">
      <w:pPr>
        <w:pStyle w:val="a5"/>
        <w:spacing w:before="0" w:beforeAutospacing="0" w:after="0" w:afterAutospacing="0"/>
        <w:jc w:val="both"/>
        <w:rPr>
          <w:rStyle w:val="apple-converted-space"/>
          <w:color w:val="000000" w:themeColor="text1"/>
          <w:sz w:val="18"/>
          <w:szCs w:val="18"/>
        </w:rPr>
      </w:pPr>
      <w:r w:rsidRPr="001C4E5E">
        <w:rPr>
          <w:color w:val="000000" w:themeColor="text1"/>
          <w:sz w:val="18"/>
          <w:szCs w:val="18"/>
          <w:shd w:val="clear" w:color="auto" w:fill="FFFFFF"/>
        </w:rPr>
        <w:t xml:space="preserve">     2.1. </w:t>
      </w:r>
      <w:r w:rsidRPr="001C4E5E">
        <w:rPr>
          <w:b/>
          <w:color w:val="000000" w:themeColor="text1"/>
          <w:sz w:val="18"/>
          <w:szCs w:val="18"/>
          <w:shd w:val="clear" w:color="auto" w:fill="FFFFFF"/>
        </w:rPr>
        <w:t>Исполнитель</w:t>
      </w:r>
      <w:r w:rsidRPr="001C4E5E">
        <w:rPr>
          <w:color w:val="000000" w:themeColor="text1"/>
          <w:sz w:val="18"/>
          <w:szCs w:val="18"/>
          <w:shd w:val="clear" w:color="auto" w:fill="FFFFFF"/>
        </w:rPr>
        <w:t xml:space="preserve"> обязан:</w:t>
      </w:r>
    </w:p>
    <w:p w:rsidR="00C50178" w:rsidRDefault="00031520" w:rsidP="00C50178">
      <w:pPr>
        <w:pStyle w:val="a5"/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1C4E5E">
        <w:rPr>
          <w:color w:val="000000" w:themeColor="text1"/>
          <w:sz w:val="18"/>
          <w:szCs w:val="18"/>
          <w:shd w:val="clear" w:color="auto" w:fill="FFFFFF"/>
        </w:rPr>
        <w:t xml:space="preserve">2.1.1. </w:t>
      </w:r>
      <w:r w:rsidRPr="001C0466">
        <w:rPr>
          <w:color w:val="000000" w:themeColor="text1"/>
          <w:sz w:val="18"/>
          <w:szCs w:val="18"/>
          <w:shd w:val="clear" w:color="auto" w:fill="FFFFFF"/>
        </w:rPr>
        <w:t xml:space="preserve">Обеспечить охрану жизни и укрепления физического и психического здоровья ребёнка; его интеллектуальное, физическое и личностное развитие.    </w:t>
      </w:r>
      <w:r w:rsidR="00C50178">
        <w:rPr>
          <w:color w:val="000000"/>
          <w:sz w:val="18"/>
          <w:szCs w:val="18"/>
          <w:shd w:val="clear" w:color="auto" w:fill="FFFFFF"/>
        </w:rPr>
        <w:t>Ф</w:t>
      </w:r>
      <w:r w:rsidR="00C50178" w:rsidRPr="00C50178">
        <w:rPr>
          <w:color w:val="000000"/>
          <w:sz w:val="18"/>
          <w:szCs w:val="18"/>
          <w:shd w:val="clear" w:color="auto" w:fill="FFFFFF"/>
        </w:rPr>
        <w:t xml:space="preserve">ормировать </w:t>
      </w:r>
      <w:r w:rsidR="0060559B" w:rsidRPr="0060559B">
        <w:rPr>
          <w:color w:val="000000"/>
          <w:sz w:val="18"/>
          <w:szCs w:val="18"/>
          <w:shd w:val="clear" w:color="auto" w:fill="FFFFFF"/>
        </w:rPr>
        <w:t xml:space="preserve">творческие способности за счет технического конструирования и моделирования.  Выявлять способность к техническому творчеству у ребёнка  на этапе  дошкольного детства.  Расширять кругозор в области  конструирования, робототехники и технического моделирования. Формировать  познавательные способности:    пространственное воображение, планирующую функцию мышления и другие функции мышления: операции (анализ, синтез, сравнение, обобщение, классификацию, простые и сложные  аналогии),   мотивацию к творческой конструкторской деятельности  с использованием </w:t>
      </w:r>
      <w:proofErr w:type="spellStart"/>
      <w:r w:rsidR="0060559B" w:rsidRPr="0060559B">
        <w:rPr>
          <w:color w:val="000000"/>
          <w:sz w:val="18"/>
          <w:szCs w:val="18"/>
          <w:shd w:val="clear" w:color="auto" w:fill="FFFFFF"/>
        </w:rPr>
        <w:t>леготехнологий</w:t>
      </w:r>
      <w:proofErr w:type="spellEnd"/>
      <w:r w:rsidR="0060559B" w:rsidRPr="0060559B">
        <w:rPr>
          <w:color w:val="000000"/>
          <w:sz w:val="18"/>
          <w:szCs w:val="18"/>
          <w:shd w:val="clear" w:color="auto" w:fill="FFFFFF"/>
        </w:rPr>
        <w:t>. Осуществлять  индивидуальный подход к ребёнку,  заботиться об эмоциональном  благополучии ребёнка.</w:t>
      </w:r>
    </w:p>
    <w:p w:rsidR="00031520" w:rsidRPr="001C4E5E" w:rsidRDefault="00031520" w:rsidP="00C50178">
      <w:pPr>
        <w:pStyle w:val="a5"/>
        <w:spacing w:before="0" w:beforeAutospacing="0" w:after="0" w:afterAutospacing="0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1C4E5E">
        <w:rPr>
          <w:color w:val="000000" w:themeColor="text1"/>
          <w:sz w:val="18"/>
          <w:szCs w:val="18"/>
          <w:shd w:val="clear" w:color="auto" w:fill="FFFFFF"/>
        </w:rPr>
        <w:t>2.1.2.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программой, планом, расписанием дополнительной образовательной деятельности, разрабатываемыми Исполнителем.</w:t>
      </w:r>
    </w:p>
    <w:p w:rsidR="00031520" w:rsidRPr="001C4E5E" w:rsidRDefault="00031520" w:rsidP="0094676C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2.1.3. Обеспечить для проведения  дополнительной  образовательной деятельности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(предметно-развивающая среда).</w:t>
      </w: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 </w:t>
      </w:r>
    </w:p>
    <w:p w:rsidR="00031520" w:rsidRPr="001C4E5E" w:rsidRDefault="00031520" w:rsidP="009467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2.1.4. </w:t>
      </w: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Организовать деятельность  ребёнка в соответствии с его возрастом, индивидуальными особенностями, содержанием программы.  </w:t>
      </w:r>
    </w:p>
    <w:p w:rsidR="00031520" w:rsidRPr="001C4E5E" w:rsidRDefault="00031520" w:rsidP="0094676C">
      <w:pPr>
        <w:spacing w:after="0" w:line="240" w:lineRule="auto"/>
        <w:jc w:val="both"/>
        <w:rPr>
          <w:rStyle w:val="apple-converted-space"/>
          <w:rFonts w:ascii="Times New Roman" w:hAnsi="Times New Roman"/>
          <w:caps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2.1.5. Сохранять место за </w:t>
      </w:r>
      <w:r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Заказчиком (Обучающимся) </w:t>
      </w: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в случае его болезни, лечения,   отпуска родителей,   и в других случаях пропуска занятий по уважительным причинам.</w:t>
      </w: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  </w:t>
      </w:r>
      <w:r w:rsidRPr="001C4E5E">
        <w:rPr>
          <w:rStyle w:val="apple-converted-space"/>
          <w:rFonts w:ascii="Times New Roman" w:hAnsi="Times New Roman"/>
          <w:caps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031520" w:rsidRPr="001C4E5E" w:rsidRDefault="00031520" w:rsidP="009467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2.1.6. Обеспечить качество оказания  платных услуг.</w:t>
      </w:r>
    </w:p>
    <w:p w:rsidR="00031520" w:rsidRPr="001C4E5E" w:rsidRDefault="00960290" w:rsidP="009467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</w:rPr>
        <w:t>2.1.7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</w:rPr>
        <w:t>.  Оказывать платные дополнительные образовательные и иные услуги в порядке и в сроки, определенные договором, уставом и лицензией образовательного учреждения и образовательной программой, в соответствии с  которой  предоставляются  дополнительные платные услуги.</w:t>
      </w:r>
    </w:p>
    <w:p w:rsidR="00031520" w:rsidRPr="001C4E5E" w:rsidRDefault="00960290" w:rsidP="009467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2.1.8</w:t>
      </w:r>
      <w:r w:rsidR="00031520"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Уведомить Заказчика в особых случаях о нецелесообразности оказания </w:t>
      </w:r>
      <w:proofErr w:type="gramStart"/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Обучающемуся</w:t>
      </w:r>
      <w:proofErr w:type="gramEnd"/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  платных дополнительных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31520" w:rsidRPr="001C4E5E" w:rsidRDefault="00031520" w:rsidP="00031520">
      <w:pPr>
        <w:pStyle w:val="a6"/>
        <w:tabs>
          <w:tab w:val="left" w:pos="851"/>
          <w:tab w:val="left" w:pos="1134"/>
        </w:tabs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C4E5E">
        <w:rPr>
          <w:rFonts w:ascii="Times New Roman" w:hAnsi="Times New Roman"/>
          <w:b/>
          <w:color w:val="000000" w:themeColor="text1"/>
          <w:sz w:val="18"/>
          <w:szCs w:val="18"/>
          <w:shd w:val="clear" w:color="auto" w:fill="FFFFFF"/>
        </w:rPr>
        <w:t xml:space="preserve">3. </w:t>
      </w:r>
      <w:r w:rsidRPr="001C4E5E">
        <w:rPr>
          <w:rFonts w:ascii="Times New Roman" w:hAnsi="Times New Roman"/>
          <w:b/>
          <w:color w:val="000000" w:themeColor="text1"/>
          <w:sz w:val="18"/>
          <w:szCs w:val="18"/>
        </w:rPr>
        <w:t>Обязанности Заказчика</w:t>
      </w:r>
    </w:p>
    <w:p w:rsidR="00031520" w:rsidRPr="001C4E5E" w:rsidRDefault="00960290" w:rsidP="009602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3.1. </w:t>
      </w:r>
      <w:r w:rsidR="00031520" w:rsidRPr="001C4E5E">
        <w:rPr>
          <w:rFonts w:ascii="Times New Roman" w:hAnsi="Times New Roman"/>
          <w:b/>
          <w:color w:val="000000" w:themeColor="text1"/>
          <w:sz w:val="18"/>
          <w:szCs w:val="18"/>
        </w:rPr>
        <w:t>Заказчик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обязан:</w:t>
      </w:r>
    </w:p>
    <w:p w:rsidR="00031520" w:rsidRPr="001C4E5E" w:rsidRDefault="00960290" w:rsidP="009467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3.1.1. </w:t>
      </w:r>
      <w:proofErr w:type="gramStart"/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С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воевременно вносить плату за предоставленные 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</w:rPr>
        <w:t>Обучающемуся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услуги</w:t>
      </w: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.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gramEnd"/>
    </w:p>
    <w:p w:rsidR="00031520" w:rsidRPr="001C4E5E" w:rsidRDefault="00960290" w:rsidP="009467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3.1.2.</w:t>
      </w:r>
      <w:r w:rsidR="00031520"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И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звещать Исп</w:t>
      </w:r>
      <w:r w:rsidR="00BC76DB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олнителя о причинах отсутствия 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Обучающегося на заня</w:t>
      </w: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тиях, в том числе, уважительных.</w:t>
      </w:r>
    </w:p>
    <w:p w:rsidR="00031520" w:rsidRPr="001C4E5E" w:rsidRDefault="00960290" w:rsidP="0094676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3.1.3. П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роявлять уважение к педагогам, администрации и тех</w:t>
      </w: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ническому персоналу Исполнителя.</w:t>
      </w:r>
    </w:p>
    <w:p w:rsidR="00031520" w:rsidRPr="001C4E5E" w:rsidRDefault="00960290" w:rsidP="009467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3.1.4. С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облюдать требования   МБДОУ, отвечающие Уставу и педагогической этике</w:t>
      </w: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.</w:t>
      </w:r>
    </w:p>
    <w:p w:rsidR="00031520" w:rsidRPr="001C4E5E" w:rsidRDefault="00960290" w:rsidP="009467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3.1.5. </w:t>
      </w:r>
      <w:proofErr w:type="gramStart"/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В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озмещать ущерб, причиненный  Обучающимся имуществу Исполнителя в соответствии с законод</w:t>
      </w: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ательством Российской Федерации.</w:t>
      </w:r>
      <w:proofErr w:type="gramEnd"/>
    </w:p>
    <w:p w:rsidR="00031520" w:rsidRPr="001C4E5E" w:rsidRDefault="00960290" w:rsidP="0094676C">
      <w:pPr>
        <w:tabs>
          <w:tab w:val="left" w:pos="709"/>
        </w:tabs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3.1.6.</w:t>
      </w:r>
      <w:r w:rsidR="00031520"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С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ообщать Исполнителю об изменении контактн</w:t>
      </w:r>
      <w:r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ого телефона и места жительства.</w:t>
      </w:r>
      <w:r w:rsidR="00031520"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 </w:t>
      </w:r>
    </w:p>
    <w:p w:rsidR="00031520" w:rsidRPr="001C4E5E" w:rsidRDefault="00960290" w:rsidP="0094676C">
      <w:pPr>
        <w:tabs>
          <w:tab w:val="left" w:pos="709"/>
        </w:tabs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3.1.7.</w:t>
      </w:r>
      <w:r w:rsidR="00031520"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Л</w:t>
      </w:r>
      <w:r w:rsidR="00031520"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ично передавать и забирать Обучающегося у педагогического работника  (руководителя кружка)  не передоверяя ребёнка лицам, н</w:t>
      </w: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е достигшим 16-летнего возраста.</w:t>
      </w:r>
    </w:p>
    <w:p w:rsidR="00031520" w:rsidRPr="001C4E5E" w:rsidRDefault="00960290" w:rsidP="0094676C">
      <w:pPr>
        <w:tabs>
          <w:tab w:val="left" w:pos="709"/>
        </w:tabs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3.1.8.</w:t>
      </w:r>
      <w:r w:rsidR="00031520"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В</w:t>
      </w:r>
      <w:r w:rsidR="000E72E5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случае выявления заболевания 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Обучающегося (по заключению учреждений здравоохранения либо медицинского персонала Исполните</w:t>
      </w:r>
      <w:r w:rsidR="000E72E5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ля) освободить Обучающегося от 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дополнительно</w:t>
      </w:r>
      <w:r w:rsidR="000E72E5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й образовательной деятельности 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до его выздоровления;</w:t>
      </w:r>
    </w:p>
    <w:p w:rsidR="00960290" w:rsidRPr="001C4E5E" w:rsidRDefault="00960290" w:rsidP="009467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3.1.9.</w:t>
      </w:r>
      <w:r w:rsidR="00031520"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C4E5E">
        <w:rPr>
          <w:rStyle w:val="apple-converted-spac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В</w:t>
      </w:r>
      <w:r w:rsidR="00BC76DB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заимодействовать с 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образовательным учреждением по всем направлениям воспитания и обучения Обучающегося.</w:t>
      </w:r>
    </w:p>
    <w:p w:rsidR="00BC76DB" w:rsidRPr="001C4E5E" w:rsidRDefault="00031520" w:rsidP="005B6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b/>
          <w:color w:val="000000" w:themeColor="text1"/>
          <w:sz w:val="18"/>
          <w:szCs w:val="18"/>
        </w:rPr>
        <w:t>4.</w:t>
      </w:r>
      <w:r w:rsidR="00960290" w:rsidRPr="001C4E5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1C4E5E">
        <w:rPr>
          <w:rFonts w:ascii="Times New Roman" w:hAnsi="Times New Roman"/>
          <w:b/>
          <w:color w:val="000000" w:themeColor="text1"/>
          <w:sz w:val="18"/>
          <w:szCs w:val="18"/>
        </w:rPr>
        <w:t>Права Исполнителя, Заказчика, Обучающегося</w:t>
      </w:r>
    </w:p>
    <w:p w:rsidR="00031520" w:rsidRPr="001C4E5E" w:rsidRDefault="00960290" w:rsidP="00960290">
      <w:pPr>
        <w:pStyle w:val="a5"/>
        <w:spacing w:before="0" w:beforeAutospacing="0" w:after="0" w:afterAutospacing="0"/>
        <w:ind w:firstLine="567"/>
        <w:jc w:val="both"/>
        <w:rPr>
          <w:b/>
          <w:color w:val="000000" w:themeColor="text1"/>
          <w:sz w:val="18"/>
          <w:szCs w:val="18"/>
          <w:shd w:val="clear" w:color="auto" w:fill="FFFFFF"/>
        </w:rPr>
      </w:pPr>
      <w:r w:rsidRPr="001C4E5E">
        <w:rPr>
          <w:color w:val="000000" w:themeColor="text1"/>
          <w:sz w:val="18"/>
          <w:szCs w:val="18"/>
          <w:shd w:val="clear" w:color="auto" w:fill="FFFFFF"/>
        </w:rPr>
        <w:t>4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>.</w:t>
      </w:r>
      <w:r w:rsidRPr="001C4E5E">
        <w:rPr>
          <w:color w:val="000000" w:themeColor="text1"/>
          <w:sz w:val="18"/>
          <w:szCs w:val="18"/>
          <w:shd w:val="clear" w:color="auto" w:fill="FFFFFF"/>
        </w:rPr>
        <w:t>1.</w:t>
      </w:r>
      <w:r w:rsidR="00031520" w:rsidRPr="001C4E5E">
        <w:rPr>
          <w:b/>
          <w:color w:val="000000" w:themeColor="text1"/>
          <w:sz w:val="18"/>
          <w:szCs w:val="18"/>
          <w:shd w:val="clear" w:color="auto" w:fill="FFFFFF"/>
        </w:rPr>
        <w:t xml:space="preserve"> Исполнитель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 xml:space="preserve"> вправе:</w:t>
      </w:r>
    </w:p>
    <w:p w:rsidR="00031520" w:rsidRPr="001C4E5E" w:rsidRDefault="00960290" w:rsidP="0094676C">
      <w:pPr>
        <w:pStyle w:val="a5"/>
        <w:spacing w:before="0" w:beforeAutospacing="0" w:after="0" w:afterAutospacing="0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1C4E5E">
        <w:rPr>
          <w:color w:val="000000" w:themeColor="text1"/>
          <w:sz w:val="18"/>
          <w:szCs w:val="18"/>
          <w:shd w:val="clear" w:color="auto" w:fill="FFFFFF"/>
        </w:rPr>
        <w:t>4.1.1.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C4E5E">
        <w:rPr>
          <w:color w:val="000000" w:themeColor="text1"/>
          <w:sz w:val="18"/>
          <w:szCs w:val="18"/>
          <w:shd w:val="clear" w:color="auto" w:fill="FFFFFF"/>
        </w:rPr>
        <w:t>О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>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31520" w:rsidRPr="001C4E5E" w:rsidRDefault="00960290" w:rsidP="0094676C">
      <w:pPr>
        <w:pStyle w:val="a5"/>
        <w:spacing w:before="0" w:beforeAutospacing="0" w:after="0" w:afterAutospacing="0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1C4E5E">
        <w:rPr>
          <w:color w:val="000000" w:themeColor="text1"/>
          <w:sz w:val="18"/>
          <w:szCs w:val="18"/>
          <w:shd w:val="clear" w:color="auto" w:fill="FFFFFF"/>
        </w:rPr>
        <w:t>4.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>2.</w:t>
      </w:r>
      <w:r w:rsidR="00BC76DB" w:rsidRPr="001C4E5E">
        <w:rPr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031520" w:rsidRPr="001C4E5E">
        <w:rPr>
          <w:b/>
          <w:color w:val="000000" w:themeColor="text1"/>
          <w:sz w:val="18"/>
          <w:szCs w:val="18"/>
          <w:shd w:val="clear" w:color="auto" w:fill="FFFFFF"/>
        </w:rPr>
        <w:t>Заказчик</w:t>
      </w:r>
      <w:r w:rsidR="000E72E5" w:rsidRPr="001C4E5E">
        <w:rPr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>вправе:</w:t>
      </w:r>
    </w:p>
    <w:p w:rsidR="00031520" w:rsidRPr="001C4E5E" w:rsidRDefault="00960290" w:rsidP="0094676C">
      <w:pPr>
        <w:pStyle w:val="a5"/>
        <w:spacing w:before="0" w:beforeAutospacing="0" w:after="0" w:afterAutospacing="0"/>
        <w:jc w:val="both"/>
        <w:rPr>
          <w:rStyle w:val="apple-converted-space"/>
          <w:color w:val="000000" w:themeColor="text1"/>
          <w:sz w:val="18"/>
          <w:szCs w:val="18"/>
        </w:rPr>
      </w:pPr>
      <w:r w:rsidRPr="001C4E5E">
        <w:rPr>
          <w:color w:val="000000" w:themeColor="text1"/>
          <w:sz w:val="18"/>
          <w:szCs w:val="18"/>
          <w:shd w:val="clear" w:color="auto" w:fill="FFFFFF"/>
        </w:rPr>
        <w:t>4.2.1.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C4E5E">
        <w:rPr>
          <w:color w:val="000000" w:themeColor="text1"/>
          <w:sz w:val="18"/>
          <w:szCs w:val="18"/>
          <w:shd w:val="clear" w:color="auto" w:fill="FFFFFF"/>
        </w:rPr>
        <w:t>Т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 xml:space="preserve">ребовать от </w:t>
      </w:r>
      <w:r w:rsidR="00031520" w:rsidRPr="001C4E5E">
        <w:rPr>
          <w:b/>
          <w:color w:val="000000" w:themeColor="text1"/>
          <w:sz w:val="18"/>
          <w:szCs w:val="18"/>
          <w:shd w:val="clear" w:color="auto" w:fill="FFFFFF"/>
        </w:rPr>
        <w:t>Исполнителя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 xml:space="preserve"> предоставления информации:</w:t>
      </w:r>
      <w:r w:rsidR="00031520"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>по вопросам, касающимся организации и обеспечения надлежащего исполнения услуг, предусмотренных договором, образовательной деятельности Исполнителя и перспектив ее развития;</w:t>
      </w:r>
      <w:r w:rsidR="00031520"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>получать полную и достоверную информацию о достижениях Обучающегося, его результатах деятельности;</w:t>
      </w:r>
      <w:r w:rsidR="00031520"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</w:p>
    <w:p w:rsidR="00031520" w:rsidRPr="001C4E5E" w:rsidRDefault="00960290" w:rsidP="0094676C">
      <w:pPr>
        <w:pStyle w:val="a5"/>
        <w:spacing w:before="0" w:beforeAutospacing="0" w:after="0" w:afterAutospacing="0"/>
        <w:jc w:val="both"/>
        <w:rPr>
          <w:rStyle w:val="apple-converted-space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4.2.2. П</w:t>
      </w:r>
      <w:r w:rsidR="00031520"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рисутствовать на занятиях, не вмешиваясь в деятельность педагогического работника;</w:t>
      </w:r>
    </w:p>
    <w:p w:rsidR="00031520" w:rsidRPr="001C4E5E" w:rsidRDefault="00960290" w:rsidP="0094676C">
      <w:pPr>
        <w:pStyle w:val="a5"/>
        <w:spacing w:before="0" w:beforeAutospacing="0" w:after="0" w:afterAutospacing="0"/>
        <w:jc w:val="both"/>
        <w:rPr>
          <w:rStyle w:val="apple-converted-space"/>
          <w:color w:val="000000" w:themeColor="text1"/>
          <w:sz w:val="18"/>
          <w:szCs w:val="18"/>
          <w:shd w:val="clear" w:color="auto" w:fill="FFFFFF"/>
        </w:rPr>
      </w:pPr>
      <w:r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lastRenderedPageBreak/>
        <w:t>4.2.3.</w:t>
      </w:r>
      <w:r w:rsidR="00031520"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З</w:t>
      </w:r>
      <w:r w:rsidR="00031520"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аслушивать отчёт об оказании услуг в форме участия в  конкурсах различного уровня, выставок,   презентациях  и индивидуальном порядке;</w:t>
      </w:r>
    </w:p>
    <w:p w:rsidR="00031520" w:rsidRPr="001C4E5E" w:rsidRDefault="00960290" w:rsidP="0094676C">
      <w:pPr>
        <w:pStyle w:val="a5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4.2.4.</w:t>
      </w:r>
      <w:r w:rsidR="00031520" w:rsidRPr="001C4E5E">
        <w:rPr>
          <w:color w:val="000000" w:themeColor="text1"/>
          <w:sz w:val="18"/>
          <w:szCs w:val="18"/>
        </w:rPr>
        <w:t xml:space="preserve"> </w:t>
      </w:r>
      <w:r w:rsidRPr="001C4E5E">
        <w:rPr>
          <w:color w:val="000000" w:themeColor="text1"/>
          <w:sz w:val="18"/>
          <w:szCs w:val="18"/>
        </w:rPr>
        <w:t>В</w:t>
      </w:r>
      <w:r w:rsidR="00031520" w:rsidRPr="001C4E5E">
        <w:rPr>
          <w:color w:val="000000" w:themeColor="text1"/>
          <w:sz w:val="18"/>
          <w:szCs w:val="18"/>
        </w:rPr>
        <w:t>праве расторгнуть договор, если</w:t>
      </w:r>
      <w:r w:rsidR="000E72E5" w:rsidRPr="001C4E5E">
        <w:rPr>
          <w:color w:val="000000" w:themeColor="text1"/>
          <w:sz w:val="18"/>
          <w:szCs w:val="18"/>
        </w:rPr>
        <w:t xml:space="preserve"> </w:t>
      </w:r>
      <w:r w:rsidR="00031520" w:rsidRPr="001C4E5E">
        <w:rPr>
          <w:color w:val="000000" w:themeColor="text1"/>
          <w:sz w:val="18"/>
          <w:szCs w:val="18"/>
        </w:rPr>
        <w:t>предлагаемые услуги не уд</w:t>
      </w:r>
      <w:r w:rsidRPr="001C4E5E">
        <w:rPr>
          <w:color w:val="000000" w:themeColor="text1"/>
          <w:sz w:val="18"/>
          <w:szCs w:val="18"/>
        </w:rPr>
        <w:t xml:space="preserve">овлетворяют заказчика по какой </w:t>
      </w:r>
      <w:r w:rsidR="00031520" w:rsidRPr="001C4E5E">
        <w:rPr>
          <w:color w:val="000000" w:themeColor="text1"/>
          <w:sz w:val="18"/>
          <w:szCs w:val="18"/>
        </w:rPr>
        <w:t xml:space="preserve">- либо причине.  </w:t>
      </w:r>
    </w:p>
    <w:p w:rsidR="00031520" w:rsidRPr="001C4E5E" w:rsidRDefault="00960290" w:rsidP="0094676C">
      <w:pPr>
        <w:pStyle w:val="a5"/>
        <w:spacing w:before="0" w:beforeAutospacing="0" w:after="0" w:afterAutospacing="0"/>
        <w:jc w:val="both"/>
        <w:rPr>
          <w:rStyle w:val="apple-converted-space"/>
          <w:color w:val="000000" w:themeColor="text1"/>
          <w:sz w:val="18"/>
          <w:szCs w:val="18"/>
          <w:shd w:val="clear" w:color="auto" w:fill="FFFFFF"/>
        </w:rPr>
      </w:pPr>
      <w:r w:rsidRPr="001C4E5E">
        <w:rPr>
          <w:color w:val="000000" w:themeColor="text1"/>
          <w:sz w:val="18"/>
          <w:szCs w:val="18"/>
          <w:shd w:val="clear" w:color="auto" w:fill="FFFFFF"/>
        </w:rPr>
        <w:t>4.3.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 xml:space="preserve"> Исполнитель, Заказчик (Обучающ</w:t>
      </w:r>
      <w:r w:rsidR="001F5004" w:rsidRPr="001C4E5E">
        <w:rPr>
          <w:color w:val="000000" w:themeColor="text1"/>
          <w:sz w:val="18"/>
          <w:szCs w:val="18"/>
          <w:shd w:val="clear" w:color="auto" w:fill="FFFFFF"/>
        </w:rPr>
        <w:t>и</w:t>
      </w:r>
      <w:r w:rsidR="00031520" w:rsidRPr="001C4E5E">
        <w:rPr>
          <w:color w:val="000000" w:themeColor="text1"/>
          <w:sz w:val="18"/>
          <w:szCs w:val="18"/>
          <w:shd w:val="clear" w:color="auto" w:fill="FFFFFF"/>
        </w:rPr>
        <w:t>йся),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  <w:r w:rsidR="00031520" w:rsidRPr="001C4E5E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</w:p>
    <w:p w:rsidR="00913C7D" w:rsidRPr="001C4E5E" w:rsidRDefault="00960290" w:rsidP="009467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</w:rPr>
        <w:t>4.</w:t>
      </w:r>
      <w:r w:rsidR="000E72E5" w:rsidRPr="001C4E5E">
        <w:rPr>
          <w:rFonts w:ascii="Times New Roman" w:hAnsi="Times New Roman"/>
          <w:color w:val="000000" w:themeColor="text1"/>
          <w:sz w:val="18"/>
          <w:szCs w:val="18"/>
        </w:rPr>
        <w:t>4</w:t>
      </w:r>
      <w:r w:rsidRPr="001C4E5E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031520"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 Претензии и споры, возникающие между Заказчиком и Исполнителем, разрешаются по обоюдному соглашению сторон. </w:t>
      </w:r>
    </w:p>
    <w:p w:rsidR="00BA2A3F" w:rsidRPr="001C4E5E" w:rsidRDefault="00BC76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C4E5E">
        <w:rPr>
          <w:rFonts w:ascii="Times New Roman" w:hAnsi="Times New Roman" w:cs="Times New Roman"/>
          <w:b/>
          <w:sz w:val="18"/>
          <w:szCs w:val="18"/>
        </w:rPr>
        <w:t>5</w:t>
      </w:r>
      <w:r w:rsidR="00BA2A3F" w:rsidRPr="001C4E5E">
        <w:rPr>
          <w:rFonts w:ascii="Times New Roman" w:hAnsi="Times New Roman" w:cs="Times New Roman"/>
          <w:b/>
          <w:sz w:val="18"/>
          <w:szCs w:val="18"/>
        </w:rPr>
        <w:t xml:space="preserve">. Стоимость услуг, сроки и порядок их оплаты </w:t>
      </w:r>
    </w:p>
    <w:p w:rsidR="00E260BC" w:rsidRPr="001C4E5E" w:rsidRDefault="00BC76DB" w:rsidP="00946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>5</w:t>
      </w:r>
      <w:r w:rsidR="00BA2A3F" w:rsidRPr="001C4E5E">
        <w:rPr>
          <w:rFonts w:ascii="Times New Roman" w:hAnsi="Times New Roman" w:cs="Times New Roman"/>
          <w:sz w:val="18"/>
          <w:szCs w:val="18"/>
        </w:rPr>
        <w:t>.1. Полная стоимость платных образовательных услуг за весь период обучения Обучающегося составляет _____________ рублей.</w:t>
      </w:r>
      <w:r w:rsidR="005B660B" w:rsidRPr="001C4E5E">
        <w:rPr>
          <w:rFonts w:ascii="Times New Roman" w:hAnsi="Times New Roman" w:cs="Times New Roman"/>
          <w:sz w:val="18"/>
          <w:szCs w:val="18"/>
        </w:rPr>
        <w:t xml:space="preserve">     </w:t>
      </w:r>
      <w:r w:rsidR="0000269A" w:rsidRPr="001C4E5E">
        <w:rPr>
          <w:rFonts w:ascii="Times New Roman" w:hAnsi="Times New Roman" w:cs="Times New Roman"/>
          <w:sz w:val="18"/>
          <w:szCs w:val="18"/>
        </w:rPr>
        <w:t>Стоимость платной образовательной услуги</w:t>
      </w:r>
      <w:r w:rsidR="00E260BC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="0000269A" w:rsidRPr="001C4E5E">
        <w:rPr>
          <w:rFonts w:ascii="Times New Roman" w:hAnsi="Times New Roman" w:cs="Times New Roman"/>
          <w:sz w:val="18"/>
          <w:szCs w:val="18"/>
        </w:rPr>
        <w:t>в месяц</w:t>
      </w:r>
      <w:r w:rsidR="00E260BC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="0000269A" w:rsidRPr="001C4E5E">
        <w:rPr>
          <w:rFonts w:ascii="Times New Roman" w:hAnsi="Times New Roman" w:cs="Times New Roman"/>
          <w:sz w:val="18"/>
          <w:szCs w:val="18"/>
        </w:rPr>
        <w:t>составляет _</w:t>
      </w:r>
      <w:r w:rsidR="00A94271">
        <w:rPr>
          <w:rFonts w:ascii="Times New Roman" w:hAnsi="Times New Roman" w:cs="Times New Roman"/>
          <w:sz w:val="18"/>
          <w:szCs w:val="18"/>
        </w:rPr>
        <w:t>____</w:t>
      </w:r>
      <w:r w:rsidR="0000269A" w:rsidRPr="001C4E5E">
        <w:rPr>
          <w:rFonts w:ascii="Times New Roman" w:hAnsi="Times New Roman" w:cs="Times New Roman"/>
          <w:sz w:val="18"/>
          <w:szCs w:val="18"/>
        </w:rPr>
        <w:t>______ рублей.</w:t>
      </w:r>
    </w:p>
    <w:p w:rsidR="00BA2A3F" w:rsidRPr="001C4E5E" w:rsidRDefault="00BA2A3F" w:rsidP="00E260B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269A" w:rsidRPr="001C4E5E" w:rsidRDefault="00BC76DB" w:rsidP="009467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>5</w:t>
      </w:r>
      <w:r w:rsidR="00BA2A3F" w:rsidRPr="001C4E5E">
        <w:rPr>
          <w:rFonts w:ascii="Times New Roman" w:hAnsi="Times New Roman" w:cs="Times New Roman"/>
          <w:sz w:val="18"/>
          <w:szCs w:val="18"/>
        </w:rPr>
        <w:t>.2. Оплата производится</w:t>
      </w:r>
      <w:r w:rsidR="00FD350A" w:rsidRPr="001C4E5E">
        <w:rPr>
          <w:rFonts w:ascii="Times New Roman" w:hAnsi="Times New Roman" w:cs="Times New Roman"/>
          <w:sz w:val="18"/>
          <w:szCs w:val="18"/>
        </w:rPr>
        <w:t xml:space="preserve"> Заказчиком</w:t>
      </w:r>
      <w:r w:rsidR="00BA2A3F" w:rsidRPr="001C4E5E">
        <w:rPr>
          <w:rFonts w:ascii="Times New Roman" w:hAnsi="Times New Roman" w:cs="Times New Roman"/>
          <w:sz w:val="18"/>
          <w:szCs w:val="18"/>
        </w:rPr>
        <w:t xml:space="preserve"> </w:t>
      </w:r>
      <w:r w:rsidR="0000269A" w:rsidRPr="001C4E5E">
        <w:rPr>
          <w:rFonts w:ascii="Times New Roman" w:hAnsi="Times New Roman" w:cs="Times New Roman"/>
          <w:sz w:val="18"/>
          <w:szCs w:val="18"/>
        </w:rPr>
        <w:t>ежемесячно до 10 числа месяца следующего за отчетным месяцем</w:t>
      </w:r>
      <w:r w:rsidR="00E260BC" w:rsidRPr="001C4E5E">
        <w:rPr>
          <w:rFonts w:ascii="Times New Roman" w:hAnsi="Times New Roman" w:cs="Times New Roman"/>
          <w:sz w:val="18"/>
          <w:szCs w:val="18"/>
        </w:rPr>
        <w:t xml:space="preserve"> из расчета фактически оказанных услуг</w:t>
      </w:r>
      <w:r w:rsidR="00FD350A" w:rsidRPr="001C4E5E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FD350A" w:rsidRPr="001C4E5E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="00FD350A" w:rsidRPr="001C4E5E">
        <w:rPr>
          <w:rFonts w:ascii="Times New Roman" w:hAnsi="Times New Roman" w:cs="Times New Roman"/>
          <w:sz w:val="18"/>
          <w:szCs w:val="18"/>
        </w:rPr>
        <w:t xml:space="preserve"> учета посещаемости детей</w:t>
      </w:r>
      <w:r w:rsidR="00E260BC" w:rsidRPr="001C4E5E">
        <w:rPr>
          <w:rFonts w:ascii="Times New Roman" w:hAnsi="Times New Roman" w:cs="Times New Roman"/>
          <w:sz w:val="18"/>
          <w:szCs w:val="18"/>
        </w:rPr>
        <w:t xml:space="preserve"> по дополнительному образованию в безналичном порядке на </w:t>
      </w:r>
      <w:r w:rsidR="001F5004" w:rsidRPr="001C4E5E">
        <w:rPr>
          <w:rFonts w:ascii="Times New Roman" w:hAnsi="Times New Roman" w:cs="Times New Roman"/>
          <w:sz w:val="18"/>
          <w:szCs w:val="18"/>
        </w:rPr>
        <w:t xml:space="preserve">лицевой </w:t>
      </w:r>
      <w:r w:rsidR="00E260BC" w:rsidRPr="001C4E5E">
        <w:rPr>
          <w:rFonts w:ascii="Times New Roman" w:hAnsi="Times New Roman" w:cs="Times New Roman"/>
          <w:sz w:val="18"/>
          <w:szCs w:val="18"/>
        </w:rPr>
        <w:t>счет Исполнителя, указанный в разделе 9 настоящего Договора.</w:t>
      </w:r>
    </w:p>
    <w:p w:rsidR="00BA2A3F" w:rsidRPr="001C4E5E" w:rsidRDefault="00FD350A" w:rsidP="0094676C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C4E5E">
        <w:rPr>
          <w:rFonts w:ascii="Times New Roman" w:hAnsi="Times New Roman" w:cs="Times New Roman"/>
          <w:sz w:val="18"/>
          <w:szCs w:val="18"/>
        </w:rPr>
        <w:t xml:space="preserve">5.3. </w:t>
      </w:r>
      <w:r w:rsidRPr="001C4E5E">
        <w:rPr>
          <w:rFonts w:ascii="Times New Roman" w:hAnsi="Times New Roman"/>
          <w:color w:val="000000" w:themeColor="text1"/>
          <w:sz w:val="18"/>
          <w:szCs w:val="18"/>
        </w:rPr>
        <w:t>Оплата услуг удостоверяется Исполнителем путем предъявления Заказчиком квитанции об уплате услуги.</w:t>
      </w:r>
    </w:p>
    <w:p w:rsidR="00E260BC" w:rsidRPr="001C4E5E" w:rsidRDefault="00FD350A" w:rsidP="0094676C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5.4. В случае непосещения Обучающегося </w:t>
      </w:r>
      <w:r w:rsidR="00057A19"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занятий </w:t>
      </w:r>
      <w:r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по уважительной </w:t>
      </w:r>
      <w:r w:rsidR="00057A19" w:rsidRPr="001C4E5E">
        <w:rPr>
          <w:rFonts w:ascii="Times New Roman" w:hAnsi="Times New Roman"/>
          <w:color w:val="000000" w:themeColor="text1"/>
          <w:sz w:val="18"/>
          <w:szCs w:val="18"/>
        </w:rPr>
        <w:t>причине (болезни или отпуска) на основании предоставленных справок, внесенная Заказчиком оплата включается в сумму оплаты на следующий месяц.</w:t>
      </w:r>
    </w:p>
    <w:p w:rsidR="00BA2A3F" w:rsidRPr="001C4E5E" w:rsidRDefault="00643918" w:rsidP="005B66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C4E5E">
        <w:rPr>
          <w:rFonts w:ascii="Times New Roman" w:hAnsi="Times New Roman" w:cs="Times New Roman"/>
          <w:b/>
          <w:sz w:val="18"/>
          <w:szCs w:val="18"/>
        </w:rPr>
        <w:t>6</w:t>
      </w:r>
      <w:r w:rsidR="00BA2A3F" w:rsidRPr="001C4E5E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</w:p>
    <w:p w:rsidR="00643918" w:rsidRPr="001C4E5E" w:rsidRDefault="00643918" w:rsidP="0094676C">
      <w:pPr>
        <w:pStyle w:val="a5"/>
        <w:spacing w:before="0" w:beforeAutospacing="0" w:after="0" w:afterAutospacing="0"/>
        <w:jc w:val="both"/>
        <w:rPr>
          <w:rFonts w:cs="Calibri"/>
          <w:color w:val="000000" w:themeColor="text1"/>
          <w:sz w:val="18"/>
          <w:szCs w:val="18"/>
        </w:rPr>
      </w:pPr>
      <w:r w:rsidRPr="001C4E5E">
        <w:rPr>
          <w:rFonts w:cs="Calibri"/>
          <w:color w:val="000000" w:themeColor="text1"/>
          <w:sz w:val="18"/>
          <w:szCs w:val="18"/>
        </w:rPr>
        <w:t xml:space="preserve">6.1. Условия, на которых заключен настоящий </w:t>
      </w:r>
      <w:r w:rsidR="00F175EC" w:rsidRPr="001C4E5E">
        <w:rPr>
          <w:rFonts w:cs="Calibri"/>
          <w:color w:val="000000" w:themeColor="text1"/>
          <w:sz w:val="18"/>
          <w:szCs w:val="18"/>
        </w:rPr>
        <w:t>Д</w:t>
      </w:r>
      <w:r w:rsidRPr="001C4E5E">
        <w:rPr>
          <w:rFonts w:cs="Calibri"/>
          <w:color w:val="000000" w:themeColor="text1"/>
          <w:sz w:val="18"/>
          <w:szCs w:val="1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1C4E5E">
        <w:rPr>
          <w:rFonts w:cs="Calibri"/>
          <w:sz w:val="18"/>
          <w:szCs w:val="18"/>
        </w:rPr>
        <w:t> </w:t>
      </w:r>
    </w:p>
    <w:p w:rsidR="00643918" w:rsidRPr="001C4E5E" w:rsidRDefault="00643918" w:rsidP="0094676C">
      <w:pPr>
        <w:pStyle w:val="a5"/>
        <w:spacing w:before="0" w:beforeAutospacing="0" w:after="0" w:afterAutospacing="0"/>
        <w:jc w:val="both"/>
        <w:rPr>
          <w:rFonts w:cs="Calibri"/>
          <w:color w:val="000000" w:themeColor="text1"/>
          <w:sz w:val="18"/>
          <w:szCs w:val="18"/>
        </w:rPr>
      </w:pPr>
      <w:r w:rsidRPr="001C4E5E">
        <w:rPr>
          <w:rFonts w:cs="Calibri"/>
          <w:color w:val="000000" w:themeColor="text1"/>
          <w:sz w:val="18"/>
          <w:szCs w:val="18"/>
        </w:rPr>
        <w:t xml:space="preserve">6.2. Настоящий </w:t>
      </w:r>
      <w:proofErr w:type="gramStart"/>
      <w:r w:rsidR="00F175EC" w:rsidRPr="001C4E5E">
        <w:rPr>
          <w:rFonts w:cs="Calibri"/>
          <w:color w:val="000000" w:themeColor="text1"/>
          <w:sz w:val="18"/>
          <w:szCs w:val="18"/>
        </w:rPr>
        <w:t>Д</w:t>
      </w:r>
      <w:r w:rsidRPr="001C4E5E">
        <w:rPr>
          <w:rFonts w:cs="Calibri"/>
          <w:color w:val="000000" w:themeColor="text1"/>
          <w:sz w:val="18"/>
          <w:szCs w:val="18"/>
        </w:rPr>
        <w:t>оговор</w:t>
      </w:r>
      <w:proofErr w:type="gramEnd"/>
      <w:r w:rsidRPr="001C4E5E">
        <w:rPr>
          <w:rFonts w:cs="Calibri"/>
          <w:color w:val="000000" w:themeColor="text1"/>
          <w:sz w:val="18"/>
          <w:szCs w:val="18"/>
        </w:rPr>
        <w:t xml:space="preserve"> может быть расторгнут по соглашению </w:t>
      </w:r>
      <w:r w:rsidR="00F175EC" w:rsidRPr="001C4E5E">
        <w:rPr>
          <w:rFonts w:cs="Calibri"/>
          <w:color w:val="000000" w:themeColor="text1"/>
          <w:sz w:val="18"/>
          <w:szCs w:val="18"/>
        </w:rPr>
        <w:t>С</w:t>
      </w:r>
      <w:r w:rsidRPr="001C4E5E">
        <w:rPr>
          <w:rFonts w:cs="Calibri"/>
          <w:color w:val="000000" w:themeColor="text1"/>
          <w:sz w:val="18"/>
          <w:szCs w:val="18"/>
        </w:rPr>
        <w:t xml:space="preserve">торон. </w:t>
      </w:r>
      <w:r w:rsidR="00F175EC" w:rsidRPr="001C4E5E">
        <w:rPr>
          <w:rFonts w:cs="Calibri"/>
          <w:color w:val="000000" w:themeColor="text1"/>
          <w:sz w:val="18"/>
          <w:szCs w:val="18"/>
        </w:rPr>
        <w:t>П</w:t>
      </w:r>
      <w:r w:rsidRPr="001C4E5E">
        <w:rPr>
          <w:rFonts w:cs="Calibri"/>
          <w:color w:val="000000" w:themeColor="text1"/>
          <w:sz w:val="18"/>
          <w:szCs w:val="18"/>
        </w:rPr>
        <w:t xml:space="preserve">о инициативе одной из сторон </w:t>
      </w:r>
      <w:r w:rsidR="00F175EC" w:rsidRPr="001C4E5E">
        <w:rPr>
          <w:rFonts w:cs="Calibri"/>
          <w:color w:val="000000" w:themeColor="text1"/>
          <w:sz w:val="18"/>
          <w:szCs w:val="18"/>
        </w:rPr>
        <w:t xml:space="preserve">настоящий </w:t>
      </w:r>
      <w:proofErr w:type="gramStart"/>
      <w:r w:rsidR="00F175EC" w:rsidRPr="001C4E5E">
        <w:rPr>
          <w:rFonts w:cs="Calibri"/>
          <w:color w:val="000000" w:themeColor="text1"/>
          <w:sz w:val="18"/>
          <w:szCs w:val="18"/>
        </w:rPr>
        <w:t>Д</w:t>
      </w:r>
      <w:r w:rsidRPr="001C4E5E">
        <w:rPr>
          <w:rFonts w:cs="Calibri"/>
          <w:color w:val="000000" w:themeColor="text1"/>
          <w:sz w:val="18"/>
          <w:szCs w:val="18"/>
        </w:rPr>
        <w:t>оговор</w:t>
      </w:r>
      <w:proofErr w:type="gramEnd"/>
      <w:r w:rsidRPr="001C4E5E">
        <w:rPr>
          <w:rFonts w:cs="Calibri"/>
          <w:color w:val="000000" w:themeColor="text1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Pr="001C4E5E">
        <w:rPr>
          <w:rFonts w:cs="Calibri"/>
          <w:sz w:val="18"/>
          <w:szCs w:val="18"/>
        </w:rPr>
        <w:t> </w:t>
      </w:r>
    </w:p>
    <w:p w:rsidR="00643918" w:rsidRPr="001C4E5E" w:rsidRDefault="00643918" w:rsidP="0094676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Calibri"/>
          <w:color w:val="000000" w:themeColor="text1"/>
          <w:sz w:val="18"/>
          <w:szCs w:val="18"/>
        </w:rPr>
      </w:pPr>
      <w:r w:rsidRPr="001C4E5E">
        <w:rPr>
          <w:rFonts w:ascii="Times New Roman" w:hAnsi="Times New Roman" w:cs="Calibri"/>
          <w:color w:val="000000" w:themeColor="text1"/>
          <w:sz w:val="18"/>
          <w:szCs w:val="18"/>
        </w:rPr>
        <w:t xml:space="preserve">6.3.    Помимо этого, Исполнитель вправе отказаться от исполнения </w:t>
      </w:r>
      <w:r w:rsidR="003E1924" w:rsidRPr="001C4E5E">
        <w:rPr>
          <w:rFonts w:ascii="Times New Roman" w:hAnsi="Times New Roman" w:cs="Calibri"/>
          <w:color w:val="000000" w:themeColor="text1"/>
          <w:sz w:val="18"/>
          <w:szCs w:val="18"/>
        </w:rPr>
        <w:t>д</w:t>
      </w:r>
      <w:r w:rsidRPr="001C4E5E">
        <w:rPr>
          <w:rFonts w:ascii="Times New Roman" w:hAnsi="Times New Roman" w:cs="Calibri"/>
          <w:color w:val="000000" w:themeColor="text1"/>
          <w:sz w:val="18"/>
          <w:szCs w:val="18"/>
        </w:rPr>
        <w:t xml:space="preserve">оговора, если Заказчик нарушил сроки оплаты услуг по настоящему </w:t>
      </w:r>
      <w:r w:rsidR="00F175EC" w:rsidRPr="001C4E5E">
        <w:rPr>
          <w:rFonts w:ascii="Times New Roman" w:hAnsi="Times New Roman" w:cs="Calibri"/>
          <w:color w:val="000000" w:themeColor="text1"/>
          <w:sz w:val="18"/>
          <w:szCs w:val="18"/>
        </w:rPr>
        <w:t>Д</w:t>
      </w:r>
      <w:r w:rsidRPr="001C4E5E">
        <w:rPr>
          <w:rFonts w:ascii="Times New Roman" w:hAnsi="Times New Roman" w:cs="Calibri"/>
          <w:color w:val="000000" w:themeColor="text1"/>
          <w:sz w:val="18"/>
          <w:szCs w:val="18"/>
        </w:rPr>
        <w:t>оговору, либо неоднократно нарушил иные о</w:t>
      </w:r>
      <w:r w:rsidR="003E1924" w:rsidRPr="001C4E5E">
        <w:rPr>
          <w:rFonts w:ascii="Times New Roman" w:hAnsi="Times New Roman" w:cs="Calibri"/>
          <w:color w:val="000000" w:themeColor="text1"/>
          <w:sz w:val="18"/>
          <w:szCs w:val="18"/>
        </w:rPr>
        <w:t xml:space="preserve">бязательства, предусмотренные раздела </w:t>
      </w:r>
      <w:r w:rsidRPr="001C4E5E">
        <w:rPr>
          <w:rFonts w:ascii="Times New Roman" w:hAnsi="Times New Roman" w:cs="Calibri"/>
          <w:color w:val="000000" w:themeColor="text1"/>
          <w:sz w:val="18"/>
          <w:szCs w:val="18"/>
        </w:rPr>
        <w:t xml:space="preserve">3 настоящего </w:t>
      </w:r>
      <w:r w:rsidR="00F175EC" w:rsidRPr="001C4E5E">
        <w:rPr>
          <w:rFonts w:ascii="Times New Roman" w:hAnsi="Times New Roman" w:cs="Calibri"/>
          <w:color w:val="000000" w:themeColor="text1"/>
          <w:sz w:val="18"/>
          <w:szCs w:val="18"/>
        </w:rPr>
        <w:t>Д</w:t>
      </w:r>
      <w:r w:rsidRPr="001C4E5E">
        <w:rPr>
          <w:rFonts w:ascii="Times New Roman" w:hAnsi="Times New Roman" w:cs="Calibri"/>
          <w:color w:val="000000" w:themeColor="text1"/>
          <w:sz w:val="18"/>
          <w:szCs w:val="18"/>
        </w:rPr>
        <w:t>оговора, что явно затрудняет  исполнение обязательств Исполнителем и нарушает права и законные интересы воспитанников и работников Исполнителя.</w:t>
      </w:r>
    </w:p>
    <w:p w:rsidR="00643918" w:rsidRPr="001C4E5E" w:rsidRDefault="00643918" w:rsidP="0094676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Calibri"/>
          <w:color w:val="000000" w:themeColor="text1"/>
          <w:sz w:val="18"/>
          <w:szCs w:val="18"/>
        </w:rPr>
      </w:pPr>
      <w:r w:rsidRPr="001C4E5E">
        <w:rPr>
          <w:rFonts w:ascii="Times New Roman" w:hAnsi="Times New Roman" w:cs="Calibri"/>
          <w:color w:val="000000" w:themeColor="text1"/>
          <w:sz w:val="18"/>
          <w:szCs w:val="18"/>
        </w:rPr>
        <w:t>6.4. Если</w:t>
      </w:r>
      <w:r w:rsidR="003E1924" w:rsidRPr="001C4E5E">
        <w:rPr>
          <w:rFonts w:ascii="Times New Roman" w:hAnsi="Times New Roman" w:cs="Calibri"/>
          <w:color w:val="000000" w:themeColor="text1"/>
          <w:sz w:val="18"/>
          <w:szCs w:val="18"/>
        </w:rPr>
        <w:t xml:space="preserve"> </w:t>
      </w:r>
      <w:r w:rsidRPr="001C4E5E">
        <w:rPr>
          <w:rFonts w:ascii="Times New Roman" w:hAnsi="Times New Roman" w:cs="Calibri"/>
          <w:color w:val="000000" w:themeColor="text1"/>
          <w:sz w:val="18"/>
          <w:szCs w:val="18"/>
        </w:rPr>
        <w:t>Обучающийся</w:t>
      </w:r>
      <w:r w:rsidR="003E1924" w:rsidRPr="001C4E5E">
        <w:rPr>
          <w:rFonts w:ascii="Times New Roman" w:hAnsi="Times New Roman" w:cs="Calibri"/>
          <w:color w:val="000000" w:themeColor="text1"/>
          <w:sz w:val="18"/>
          <w:szCs w:val="18"/>
        </w:rPr>
        <w:t xml:space="preserve"> </w:t>
      </w:r>
      <w:r w:rsidRPr="001C4E5E">
        <w:rPr>
          <w:rFonts w:ascii="Times New Roman" w:hAnsi="Times New Roman" w:cs="Calibri"/>
          <w:color w:val="000000" w:themeColor="text1"/>
          <w:sz w:val="18"/>
          <w:szCs w:val="18"/>
        </w:rPr>
        <w:t>своим поведением систематически нарушает права и законные интересы других воспитанников или препятствует нормальному осуществлению образовательного процесса, Исполнитель вправе отказаться от исполнения договора, когда после трех  предупреждений или замечаний</w:t>
      </w:r>
      <w:r w:rsidR="003E1924" w:rsidRPr="001C4E5E">
        <w:rPr>
          <w:rFonts w:ascii="Times New Roman" w:hAnsi="Times New Roman" w:cs="Calibri"/>
          <w:color w:val="000000" w:themeColor="text1"/>
          <w:sz w:val="18"/>
          <w:szCs w:val="18"/>
        </w:rPr>
        <w:t xml:space="preserve"> </w:t>
      </w:r>
      <w:r w:rsidRPr="001C4E5E">
        <w:rPr>
          <w:rFonts w:ascii="Times New Roman" w:hAnsi="Times New Roman" w:cs="Calibri"/>
          <w:color w:val="000000" w:themeColor="text1"/>
          <w:sz w:val="18"/>
          <w:szCs w:val="18"/>
        </w:rPr>
        <w:t>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BA2A3F" w:rsidRPr="001C4E5E" w:rsidRDefault="00F175EC" w:rsidP="005B660B">
      <w:pPr>
        <w:pStyle w:val="ConsPlusNormal"/>
        <w:jc w:val="center"/>
        <w:outlineLvl w:val="1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b/>
          <w:color w:val="000000" w:themeColor="text1"/>
          <w:sz w:val="18"/>
          <w:szCs w:val="18"/>
        </w:rPr>
        <w:t>7</w:t>
      </w:r>
      <w:r w:rsidR="00BA2A3F" w:rsidRPr="001C4E5E">
        <w:rPr>
          <w:rFonts w:ascii="Times New Roman" w:hAnsi="Times New Roman"/>
          <w:b/>
          <w:color w:val="000000" w:themeColor="text1"/>
          <w:sz w:val="18"/>
          <w:szCs w:val="18"/>
        </w:rPr>
        <w:t>. Ответственность Исполнителя, Заказчика и Обучающегося</w:t>
      </w:r>
    </w:p>
    <w:p w:rsidR="00F175EC" w:rsidRPr="001C4E5E" w:rsidRDefault="00F175EC" w:rsidP="0094676C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 </w:t>
      </w:r>
    </w:p>
    <w:p w:rsidR="00913C7D" w:rsidRPr="001C4E5E" w:rsidRDefault="003E1924" w:rsidP="005B660B">
      <w:pPr>
        <w:pStyle w:val="ConsPlusNormal"/>
        <w:jc w:val="center"/>
        <w:outlineLvl w:val="1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b/>
          <w:color w:val="000000" w:themeColor="text1"/>
          <w:sz w:val="18"/>
          <w:szCs w:val="18"/>
        </w:rPr>
        <w:t>8. Срок действия договора и другие условия</w:t>
      </w:r>
    </w:p>
    <w:p w:rsidR="003E1924" w:rsidRPr="001C4E5E" w:rsidRDefault="003E1924" w:rsidP="0094676C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</w:rPr>
        <w:t>8.1. Настоящий Договор вступает в силу со дня его заключения сторонами и действует              до «_____ » __________201___ г.</w:t>
      </w:r>
      <w:r w:rsidRPr="001C4E5E">
        <w:rPr>
          <w:rFonts w:ascii="Times New Roman" w:hAnsi="Times New Roman"/>
          <w:sz w:val="18"/>
          <w:szCs w:val="18"/>
        </w:rPr>
        <w:t> </w:t>
      </w:r>
    </w:p>
    <w:p w:rsidR="003E1924" w:rsidRPr="001C4E5E" w:rsidRDefault="003E1924" w:rsidP="0094676C">
      <w:pPr>
        <w:pStyle w:val="ConsPlusNormal"/>
        <w:jc w:val="both"/>
        <w:outlineLvl w:val="1"/>
        <w:rPr>
          <w:rFonts w:ascii="Times New Roman" w:hAnsi="Times New Roman"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8.2. Договор составлен в двух экземплярах, имеющих равную юридическую силу.                                         </w:t>
      </w:r>
      <w:r w:rsidR="0094676C"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</w:t>
      </w:r>
      <w:r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</w:p>
    <w:p w:rsidR="00A94271" w:rsidRDefault="00A94271" w:rsidP="0094676C">
      <w:pPr>
        <w:pStyle w:val="ConsPlusNormal"/>
        <w:jc w:val="center"/>
        <w:outlineLvl w:val="1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3E1924" w:rsidRPr="001C4E5E" w:rsidRDefault="003E1924" w:rsidP="0094676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18"/>
          <w:szCs w:val="18"/>
        </w:rPr>
      </w:pPr>
      <w:r w:rsidRPr="001C4E5E">
        <w:rPr>
          <w:rFonts w:ascii="Times New Roman" w:hAnsi="Times New Roman"/>
          <w:b/>
          <w:color w:val="000000" w:themeColor="text1"/>
          <w:sz w:val="18"/>
          <w:szCs w:val="18"/>
        </w:rPr>
        <w:t>9. Реквизиты и подписи сторон</w:t>
      </w:r>
      <w:r w:rsidRPr="001C4E5E">
        <w:rPr>
          <w:rFonts w:ascii="Times New Roman" w:hAnsi="Times New Roman"/>
          <w:color w:val="000000" w:themeColor="text1"/>
          <w:sz w:val="18"/>
          <w:szCs w:val="18"/>
        </w:rPr>
        <w:t xml:space="preserve">   </w:t>
      </w:r>
    </w:p>
    <w:tbl>
      <w:tblPr>
        <w:tblStyle w:val="ac"/>
        <w:tblW w:w="10647" w:type="dxa"/>
        <w:tblLayout w:type="fixed"/>
        <w:tblLook w:val="04A0" w:firstRow="1" w:lastRow="0" w:firstColumn="1" w:lastColumn="0" w:noHBand="0" w:noVBand="1"/>
      </w:tblPr>
      <w:tblGrid>
        <w:gridCol w:w="5118"/>
        <w:gridCol w:w="284"/>
        <w:gridCol w:w="5245"/>
      </w:tblGrid>
      <w:tr w:rsidR="003E1924" w:rsidRPr="001C4E5E" w:rsidTr="00A94271">
        <w:trPr>
          <w:trHeight w:val="35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Исполнитель: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Заказчик:</w:t>
            </w:r>
          </w:p>
        </w:tc>
      </w:tr>
      <w:tr w:rsidR="003E1924" w:rsidRPr="001C4E5E" w:rsidTr="00A94271">
        <w:trPr>
          <w:trHeight w:val="1077"/>
        </w:trPr>
        <w:tc>
          <w:tcPr>
            <w:tcW w:w="51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07F9" w:rsidRPr="001C4E5E" w:rsidRDefault="003E1924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Муниципальное бюджетное дошкольное образовательное  учреждение </w:t>
            </w:r>
            <w:r w:rsidR="000133A6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Детский сад №</w:t>
            </w:r>
            <w:r w:rsidR="004207F9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 «Светлячок»</w:t>
            </w:r>
          </w:p>
          <w:p w:rsidR="000133A6" w:rsidRPr="001C4E5E" w:rsidRDefault="003E1924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Юридический адрес: </w:t>
            </w:r>
            <w:r w:rsidR="000133A6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629008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ЯНАО, г. Салехард, </w:t>
            </w:r>
            <w:r w:rsidR="000133A6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ул. Артеева, д.13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Тел/факс (34922) 4-58-23, 4-68-46;  </w:t>
            </w:r>
          </w:p>
          <w:p w:rsidR="000133A6" w:rsidRPr="001C4E5E" w:rsidRDefault="003E1924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ИНН 8901010048 КПП 890101001 </w:t>
            </w:r>
            <w:r w:rsidR="004207F9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ОКТМО  71951000</w:t>
            </w:r>
          </w:p>
          <w:p w:rsidR="000133A6" w:rsidRPr="001C4E5E" w:rsidRDefault="003E1924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Банковские реквизиты: </w:t>
            </w:r>
          </w:p>
          <w:p w:rsidR="000133A6" w:rsidRPr="001C4E5E" w:rsidRDefault="000133A6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Департамент финансов Администрации города Салехарда (МБДОУ Детский сад №20 «Светлячок»)</w:t>
            </w:r>
          </w:p>
          <w:p w:rsidR="009438AD" w:rsidRDefault="003E1924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\с 40701810700003000001 в РКЦ г. Салехард </w:t>
            </w:r>
          </w:p>
          <w:p w:rsidR="003E1924" w:rsidRPr="001C4E5E" w:rsidRDefault="003E1924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БИК 047182000</w:t>
            </w:r>
          </w:p>
          <w:p w:rsidR="003E1924" w:rsidRPr="001C4E5E" w:rsidRDefault="003E1924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r w:rsidR="004207F9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ицевой счет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9742900</w:t>
            </w:r>
            <w:r w:rsidR="004207F9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8 </w:t>
            </w:r>
          </w:p>
          <w:p w:rsidR="003E1924" w:rsidRPr="001C4E5E" w:rsidRDefault="004207F9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КБК 000 000 000 000 000 00130</w:t>
            </w:r>
          </w:p>
          <w:p w:rsidR="004207F9" w:rsidRPr="001C4E5E" w:rsidRDefault="004207F9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Тип средств 02.00.01</w:t>
            </w:r>
          </w:p>
          <w:p w:rsidR="004207F9" w:rsidRPr="001C4E5E" w:rsidRDefault="004207F9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E1924" w:rsidRPr="001C4E5E" w:rsidRDefault="003E1924" w:rsidP="005B660B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Заведующий   __________  /  В.И. Ямпольская</w:t>
            </w:r>
          </w:p>
          <w:p w:rsidR="003E1924" w:rsidRPr="001C4E5E" w:rsidRDefault="003E1924" w:rsidP="00333DCA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М.П.</w:t>
            </w:r>
          </w:p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</w:t>
            </w:r>
            <w:r w:rsidR="00A942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</w:t>
            </w:r>
          </w:p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</w:t>
            </w:r>
            <w:r w:rsidR="00A942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</w:t>
            </w:r>
          </w:p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A94271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(фамилия, имя и отчество (при наличии)</w:t>
            </w:r>
            <w:proofErr w:type="gramEnd"/>
          </w:p>
        </w:tc>
      </w:tr>
      <w:tr w:rsidR="003E1924" w:rsidRPr="001C4E5E" w:rsidTr="00A94271">
        <w:trPr>
          <w:trHeight w:val="769"/>
        </w:trPr>
        <w:tc>
          <w:tcPr>
            <w:tcW w:w="5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</w:t>
            </w:r>
            <w:r w:rsidR="00A942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</w:t>
            </w:r>
          </w:p>
          <w:p w:rsidR="003E1924" w:rsidRPr="001C4E5E" w:rsidRDefault="003E1924" w:rsidP="0094676C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</w:t>
            </w:r>
            <w:r w:rsidR="00A942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________________ </w:t>
            </w:r>
          </w:p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(адрес места жительства)</w:t>
            </w:r>
          </w:p>
        </w:tc>
      </w:tr>
      <w:tr w:rsidR="003E1924" w:rsidRPr="001C4E5E" w:rsidTr="00A94271">
        <w:trPr>
          <w:trHeight w:val="1597"/>
        </w:trPr>
        <w:tc>
          <w:tcPr>
            <w:tcW w:w="5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3A6" w:rsidRPr="001C4E5E" w:rsidRDefault="0094676C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</w:t>
            </w:r>
            <w:r w:rsidR="000133A6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</w:t>
            </w:r>
            <w:r w:rsidR="009438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</w:t>
            </w:r>
            <w:r w:rsidR="000133A6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</w:t>
            </w:r>
          </w:p>
          <w:p w:rsidR="000133A6" w:rsidRPr="001C4E5E" w:rsidRDefault="000133A6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</w:t>
            </w:r>
            <w:r w:rsidR="009438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________________ </w:t>
            </w:r>
          </w:p>
          <w:p w:rsidR="000133A6" w:rsidRPr="001C4E5E" w:rsidRDefault="000133A6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(паспорт: серия, номер, когда и кем выдан)</w:t>
            </w:r>
            <w:r w:rsidR="00E326B9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4676C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</w:t>
            </w:r>
            <w:r w:rsidR="00A942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</w:t>
            </w:r>
            <w:r w:rsidR="0094676C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</w:t>
            </w:r>
          </w:p>
          <w:p w:rsidR="003E1924" w:rsidRPr="001C4E5E" w:rsidRDefault="000133A6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4207F9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телефон</w:t>
            </w: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94676C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3E1924"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</w:t>
            </w:r>
          </w:p>
          <w:p w:rsidR="003E1924" w:rsidRPr="001C4E5E" w:rsidRDefault="003E1924" w:rsidP="005B660B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E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(дата, подпись)</w:t>
            </w:r>
          </w:p>
        </w:tc>
      </w:tr>
    </w:tbl>
    <w:p w:rsidR="000133A6" w:rsidRPr="001C4E5E" w:rsidRDefault="000133A6" w:rsidP="005B66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C4E5E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0133A6" w:rsidRPr="001C4E5E" w:rsidRDefault="000133A6" w:rsidP="005B66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1C4E5E">
        <w:rPr>
          <w:rFonts w:ascii="Times New Roman" w:hAnsi="Times New Roman"/>
          <w:sz w:val="18"/>
          <w:szCs w:val="18"/>
        </w:rPr>
        <w:t xml:space="preserve">к договору об </w:t>
      </w:r>
      <w:r w:rsidRPr="001C4E5E">
        <w:rPr>
          <w:rFonts w:ascii="Times New Roman" w:eastAsia="Calibri" w:hAnsi="Times New Roman"/>
          <w:bCs/>
          <w:sz w:val="18"/>
          <w:szCs w:val="18"/>
          <w:lang w:eastAsia="en-US"/>
        </w:rPr>
        <w:t>оказании платных дополнительных образовательных услуг</w:t>
      </w:r>
    </w:p>
    <w:p w:rsidR="000133A6" w:rsidRPr="001C4E5E" w:rsidRDefault="000133A6" w:rsidP="005B66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18"/>
          <w:szCs w:val="18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7"/>
        <w:gridCol w:w="851"/>
        <w:gridCol w:w="709"/>
        <w:gridCol w:w="992"/>
        <w:gridCol w:w="709"/>
        <w:gridCol w:w="850"/>
        <w:gridCol w:w="1134"/>
      </w:tblGrid>
      <w:tr w:rsidR="004207F9" w:rsidRPr="002E03B9" w:rsidTr="0060559B">
        <w:tc>
          <w:tcPr>
            <w:tcW w:w="2235" w:type="dxa"/>
            <w:vMerge w:val="restart"/>
            <w:shd w:val="clear" w:color="auto" w:fill="auto"/>
            <w:vAlign w:val="center"/>
          </w:tcPr>
          <w:p w:rsidR="004207F9" w:rsidRPr="002E03B9" w:rsidRDefault="004207F9" w:rsidP="005B66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207F9" w:rsidRPr="002E03B9" w:rsidRDefault="004207F9" w:rsidP="005B66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Форма предоставления (оказание) услуг (индивидуальная, групповая)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07F9" w:rsidRPr="002E03B9" w:rsidRDefault="004207F9" w:rsidP="005B660B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Наименование программы</w:t>
            </w:r>
          </w:p>
        </w:tc>
        <w:tc>
          <w:tcPr>
            <w:tcW w:w="2552" w:type="dxa"/>
            <w:gridSpan w:val="3"/>
          </w:tcPr>
          <w:p w:rsidR="004207F9" w:rsidRPr="002E03B9" w:rsidRDefault="004207F9" w:rsidP="005B66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Количество занятий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4207F9" w:rsidRPr="002E03B9" w:rsidRDefault="004207F9" w:rsidP="005B66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Стоимость занятия (руб.)</w:t>
            </w:r>
          </w:p>
        </w:tc>
      </w:tr>
      <w:tr w:rsidR="004207F9" w:rsidRPr="002E03B9" w:rsidTr="0060559B">
        <w:trPr>
          <w:trHeight w:val="300"/>
        </w:trPr>
        <w:tc>
          <w:tcPr>
            <w:tcW w:w="2235" w:type="dxa"/>
            <w:vMerge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-1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неделю</w:t>
            </w:r>
          </w:p>
        </w:tc>
        <w:tc>
          <w:tcPr>
            <w:tcW w:w="709" w:type="dxa"/>
            <w:vMerge w:val="restart"/>
          </w:tcPr>
          <w:p w:rsidR="004207F9" w:rsidRPr="002E03B9" w:rsidRDefault="004207F9" w:rsidP="005B660B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месяц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учебный год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207F9" w:rsidRPr="002E03B9" w:rsidTr="0060559B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-1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4207F9" w:rsidRPr="002E03B9" w:rsidRDefault="004207F9" w:rsidP="005B660B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07F9" w:rsidRPr="002E03B9" w:rsidRDefault="004207F9" w:rsidP="005B66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зан</w:t>
            </w:r>
            <w:proofErr w:type="spellEnd"/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.</w:t>
            </w:r>
          </w:p>
          <w:p w:rsidR="004207F9" w:rsidRPr="002E03B9" w:rsidRDefault="004207F9" w:rsidP="005B66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4207F9" w:rsidRPr="002E03B9" w:rsidRDefault="004207F9" w:rsidP="005B660B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месяц</w:t>
            </w:r>
          </w:p>
        </w:tc>
        <w:tc>
          <w:tcPr>
            <w:tcW w:w="1134" w:type="dxa"/>
          </w:tcPr>
          <w:p w:rsidR="004207F9" w:rsidRPr="002E03B9" w:rsidRDefault="004207F9" w:rsidP="005B660B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учебный год</w:t>
            </w:r>
          </w:p>
        </w:tc>
      </w:tr>
      <w:tr w:rsidR="0060559B" w:rsidRPr="002E03B9" w:rsidTr="0060559B">
        <w:trPr>
          <w:trHeight w:val="776"/>
        </w:trPr>
        <w:tc>
          <w:tcPr>
            <w:tcW w:w="2235" w:type="dxa"/>
            <w:shd w:val="clear" w:color="auto" w:fill="auto"/>
            <w:vAlign w:val="center"/>
          </w:tcPr>
          <w:p w:rsidR="0060559B" w:rsidRPr="00F75FF2" w:rsidRDefault="0060559B" w:rsidP="003A4B5D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75FF2">
              <w:rPr>
                <w:sz w:val="18"/>
                <w:szCs w:val="18"/>
              </w:rPr>
              <w:t xml:space="preserve">Кружок  </w:t>
            </w:r>
            <w:r w:rsidRPr="00F75FF2">
              <w:rPr>
                <w:color w:val="000000"/>
                <w:sz w:val="18"/>
                <w:szCs w:val="18"/>
                <w:shd w:val="clear" w:color="auto" w:fill="FFFFFF"/>
              </w:rPr>
              <w:t xml:space="preserve">«Развивай </w:t>
            </w:r>
            <w:proofErr w:type="gramStart"/>
            <w:r w:rsidRPr="00F75FF2">
              <w:rPr>
                <w:color w:val="000000"/>
                <w:sz w:val="18"/>
                <w:szCs w:val="18"/>
                <w:shd w:val="clear" w:color="auto" w:fill="FFFFFF"/>
              </w:rPr>
              <w:t>-к</w:t>
            </w:r>
            <w:proofErr w:type="gramEnd"/>
            <w:r w:rsidRPr="00F75FF2">
              <w:rPr>
                <w:color w:val="000000"/>
                <w:sz w:val="18"/>
                <w:szCs w:val="18"/>
                <w:shd w:val="clear" w:color="auto" w:fill="FFFFFF"/>
              </w:rPr>
              <w:t xml:space="preserve">а» </w:t>
            </w:r>
          </w:p>
          <w:p w:rsidR="0060559B" w:rsidRPr="00FD5ADE" w:rsidRDefault="0060559B" w:rsidP="003A4B5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559B" w:rsidRPr="00FD5ADE" w:rsidRDefault="0060559B" w:rsidP="003A4B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FD5ADE">
              <w:rPr>
                <w:rFonts w:ascii="Times New Roman" w:hAnsi="Times New Roman"/>
                <w:sz w:val="16"/>
                <w:szCs w:val="16"/>
              </w:rPr>
              <w:t>Групповая, индивидуальная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59B" w:rsidRPr="00FD5ADE" w:rsidRDefault="0060559B" w:rsidP="003A4B5D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F75FF2">
              <w:rPr>
                <w:rFonts w:ascii="Times New Roman" w:hAnsi="Times New Roman"/>
                <w:sz w:val="18"/>
                <w:szCs w:val="18"/>
              </w:rPr>
              <w:t xml:space="preserve">Авторская «Развивай </w:t>
            </w:r>
            <w:proofErr w:type="gramStart"/>
            <w:r w:rsidRPr="00F75FF2">
              <w:rPr>
                <w:rFonts w:ascii="Times New Roman" w:hAnsi="Times New Roman"/>
                <w:sz w:val="18"/>
                <w:szCs w:val="18"/>
              </w:rPr>
              <w:t>-к</w:t>
            </w:r>
            <w:proofErr w:type="gramEnd"/>
            <w:r w:rsidRPr="00F75FF2">
              <w:rPr>
                <w:rFonts w:ascii="Times New Roman" w:hAnsi="Times New Roman"/>
                <w:sz w:val="18"/>
                <w:szCs w:val="18"/>
              </w:rPr>
              <w:t>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559B" w:rsidRPr="002E03B9" w:rsidRDefault="0060559B" w:rsidP="002E03B9">
            <w:pPr>
              <w:widowControl w:val="0"/>
              <w:tabs>
                <w:tab w:val="left" w:pos="-1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</w:tcPr>
          <w:p w:rsidR="0060559B" w:rsidRPr="002E03B9" w:rsidRDefault="0060559B" w:rsidP="002E03B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60559B" w:rsidRPr="002E03B9" w:rsidRDefault="0060559B" w:rsidP="002E03B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59B" w:rsidRPr="002E03B9" w:rsidRDefault="0060559B" w:rsidP="002E03B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lang w:eastAsia="en-U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59B" w:rsidRPr="002E03B9" w:rsidRDefault="0060559B" w:rsidP="002E03B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60559B" w:rsidRPr="002E03B9" w:rsidRDefault="0060559B" w:rsidP="002E03B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lang w:eastAsia="en-US"/>
              </w:rPr>
              <w:t xml:space="preserve">250  </w:t>
            </w:r>
          </w:p>
          <w:p w:rsidR="0060559B" w:rsidRPr="002E03B9" w:rsidRDefault="0060559B" w:rsidP="002E03B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:rsidR="0060559B" w:rsidRPr="002E03B9" w:rsidRDefault="0060559B" w:rsidP="002E03B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60559B" w:rsidRPr="002E03B9" w:rsidRDefault="0060559B" w:rsidP="002E03B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lang w:eastAsia="en-US"/>
              </w:rPr>
              <w:t>2000</w:t>
            </w:r>
          </w:p>
        </w:tc>
        <w:tc>
          <w:tcPr>
            <w:tcW w:w="1134" w:type="dxa"/>
          </w:tcPr>
          <w:p w:rsidR="0060559B" w:rsidRPr="002E03B9" w:rsidRDefault="0060559B" w:rsidP="002E03B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60559B" w:rsidRPr="002E03B9" w:rsidRDefault="0060559B" w:rsidP="002E03B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2E03B9">
              <w:rPr>
                <w:rFonts w:ascii="Times New Roman" w:eastAsia="Calibri" w:hAnsi="Times New Roman"/>
                <w:bCs/>
                <w:lang w:eastAsia="en-US"/>
              </w:rPr>
              <w:t>16 000</w:t>
            </w:r>
          </w:p>
        </w:tc>
      </w:tr>
    </w:tbl>
    <w:p w:rsidR="000133A6" w:rsidRPr="001C4E5E" w:rsidRDefault="000133A6" w:rsidP="000133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E03B9">
        <w:rPr>
          <w:rFonts w:ascii="Times New Roman" w:hAnsi="Times New Roman"/>
          <w:sz w:val="18"/>
          <w:szCs w:val="18"/>
        </w:rPr>
        <w:t>Примечание.</w:t>
      </w:r>
    </w:p>
    <w:p w:rsidR="000133A6" w:rsidRPr="001C4E5E" w:rsidRDefault="000133A6" w:rsidP="000133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4E5E">
        <w:rPr>
          <w:rFonts w:ascii="Times New Roman" w:hAnsi="Times New Roman"/>
          <w:sz w:val="18"/>
          <w:szCs w:val="18"/>
        </w:rPr>
        <w:t>Длительность одного занятия  составляет 1 академический час, что  соответствует возрасту детей</w:t>
      </w:r>
    </w:p>
    <w:p w:rsidR="000133A6" w:rsidRDefault="000133A6" w:rsidP="000133A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4E5E">
        <w:rPr>
          <w:rFonts w:ascii="Times New Roman" w:hAnsi="Times New Roman"/>
          <w:sz w:val="18"/>
          <w:szCs w:val="18"/>
        </w:rPr>
        <w:t>Средняя  группа (4-5лет) -20минут</w:t>
      </w:r>
    </w:p>
    <w:p w:rsidR="0060559B" w:rsidRPr="0060559B" w:rsidRDefault="0060559B" w:rsidP="0060559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</w:rPr>
      </w:pPr>
      <w:r w:rsidRPr="0060559B">
        <w:rPr>
          <w:rFonts w:ascii="Times New Roman" w:hAnsi="Times New Roman"/>
          <w:sz w:val="16"/>
          <w:szCs w:val="20"/>
        </w:rPr>
        <w:t>Старшая группа (5-6 лет) -25 минут</w:t>
      </w:r>
    </w:p>
    <w:p w:rsidR="0060559B" w:rsidRPr="0060559B" w:rsidRDefault="0060559B" w:rsidP="0060559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</w:rPr>
      </w:pPr>
      <w:r w:rsidRPr="0060559B">
        <w:rPr>
          <w:rFonts w:ascii="Times New Roman" w:hAnsi="Times New Roman"/>
          <w:sz w:val="16"/>
          <w:szCs w:val="20"/>
        </w:rPr>
        <w:t>Подготовительная  к школе группа (6-7 лет) - 30 минут</w:t>
      </w:r>
      <w:bookmarkStart w:id="1" w:name="_GoBack"/>
      <w:bookmarkEnd w:id="1"/>
    </w:p>
    <w:p w:rsidR="000133A6" w:rsidRPr="001C4E5E" w:rsidRDefault="000133A6" w:rsidP="000133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4E5E">
        <w:rPr>
          <w:rFonts w:ascii="Times New Roman" w:hAnsi="Times New Roman"/>
          <w:sz w:val="18"/>
          <w:szCs w:val="18"/>
        </w:rPr>
        <w:t xml:space="preserve">На основании Сан </w:t>
      </w:r>
      <w:proofErr w:type="spellStart"/>
      <w:r w:rsidRPr="001C4E5E">
        <w:rPr>
          <w:rFonts w:ascii="Times New Roman" w:hAnsi="Times New Roman"/>
          <w:sz w:val="18"/>
          <w:szCs w:val="18"/>
        </w:rPr>
        <w:t>ПиН</w:t>
      </w:r>
      <w:proofErr w:type="spellEnd"/>
      <w:r w:rsidRPr="001C4E5E">
        <w:rPr>
          <w:rFonts w:ascii="Times New Roman" w:hAnsi="Times New Roman"/>
          <w:sz w:val="18"/>
          <w:szCs w:val="18"/>
        </w:rPr>
        <w:t xml:space="preserve"> 2.4.1.3049-13  п. 11.10.  </w:t>
      </w:r>
    </w:p>
    <w:sectPr w:rsidR="000133A6" w:rsidRPr="001C4E5E" w:rsidSect="00333DCA">
      <w:pgSz w:w="11906" w:h="16838"/>
      <w:pgMar w:top="426" w:right="424" w:bottom="142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03" w:rsidRDefault="00EE0A03" w:rsidP="00BC76DB">
      <w:pPr>
        <w:spacing w:after="0" w:line="240" w:lineRule="auto"/>
      </w:pPr>
      <w:r>
        <w:separator/>
      </w:r>
    </w:p>
  </w:endnote>
  <w:endnote w:type="continuationSeparator" w:id="0">
    <w:p w:rsidR="00EE0A03" w:rsidRDefault="00EE0A03" w:rsidP="00BC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03" w:rsidRDefault="00EE0A03" w:rsidP="00BC76DB">
      <w:pPr>
        <w:spacing w:after="0" w:line="240" w:lineRule="auto"/>
      </w:pPr>
      <w:r>
        <w:separator/>
      </w:r>
    </w:p>
  </w:footnote>
  <w:footnote w:type="continuationSeparator" w:id="0">
    <w:p w:rsidR="00EE0A03" w:rsidRDefault="00EE0A03" w:rsidP="00BC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5D03"/>
    <w:multiLevelType w:val="hybridMultilevel"/>
    <w:tmpl w:val="1EAC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77C6"/>
    <w:multiLevelType w:val="hybridMultilevel"/>
    <w:tmpl w:val="B5FC0608"/>
    <w:lvl w:ilvl="0" w:tplc="EF567B68">
      <w:start w:val="1"/>
      <w:numFmt w:val="decimal"/>
      <w:lvlText w:val="1.%1."/>
      <w:lvlJc w:val="center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6077"/>
    <w:multiLevelType w:val="hybridMultilevel"/>
    <w:tmpl w:val="4E8E07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3F"/>
    <w:rsid w:val="0000269A"/>
    <w:rsid w:val="000133A6"/>
    <w:rsid w:val="00031520"/>
    <w:rsid w:val="00057A19"/>
    <w:rsid w:val="000C0422"/>
    <w:rsid w:val="000E72E5"/>
    <w:rsid w:val="00180738"/>
    <w:rsid w:val="001C0466"/>
    <w:rsid w:val="001C4E5E"/>
    <w:rsid w:val="001F5004"/>
    <w:rsid w:val="002A1951"/>
    <w:rsid w:val="002E03B9"/>
    <w:rsid w:val="00333DCA"/>
    <w:rsid w:val="003E1924"/>
    <w:rsid w:val="004207F9"/>
    <w:rsid w:val="004833E4"/>
    <w:rsid w:val="005B660B"/>
    <w:rsid w:val="005D590A"/>
    <w:rsid w:val="0060559B"/>
    <w:rsid w:val="006133EF"/>
    <w:rsid w:val="00643918"/>
    <w:rsid w:val="006B650B"/>
    <w:rsid w:val="006F70D1"/>
    <w:rsid w:val="0070391C"/>
    <w:rsid w:val="008171FE"/>
    <w:rsid w:val="00855F69"/>
    <w:rsid w:val="008C4E75"/>
    <w:rsid w:val="00913C7D"/>
    <w:rsid w:val="00934B9E"/>
    <w:rsid w:val="009438AD"/>
    <w:rsid w:val="0094676C"/>
    <w:rsid w:val="00960290"/>
    <w:rsid w:val="009E3646"/>
    <w:rsid w:val="00A94271"/>
    <w:rsid w:val="00BA2A3F"/>
    <w:rsid w:val="00BA4350"/>
    <w:rsid w:val="00BC76DB"/>
    <w:rsid w:val="00C50178"/>
    <w:rsid w:val="00D15058"/>
    <w:rsid w:val="00D309CE"/>
    <w:rsid w:val="00E060DC"/>
    <w:rsid w:val="00E260BC"/>
    <w:rsid w:val="00E326B9"/>
    <w:rsid w:val="00EE0A03"/>
    <w:rsid w:val="00F13828"/>
    <w:rsid w:val="00F175EC"/>
    <w:rsid w:val="00FD350A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3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31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1520"/>
  </w:style>
  <w:style w:type="paragraph" w:styleId="a6">
    <w:name w:val="List Paragraph"/>
    <w:basedOn w:val="a"/>
    <w:uiPriority w:val="34"/>
    <w:qFormat/>
    <w:rsid w:val="000315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6D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6DB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1"/>
    <w:rsid w:val="000133A6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0133A6"/>
    <w:pPr>
      <w:shd w:val="clear" w:color="auto" w:fill="FFFFFF"/>
      <w:spacing w:after="2100" w:line="312" w:lineRule="exact"/>
      <w:ind w:hanging="340"/>
    </w:pPr>
    <w:rPr>
      <w:rFonts w:ascii="Times New Roman" w:hAnsi="Times New Roman"/>
      <w:spacing w:val="20"/>
      <w:sz w:val="24"/>
      <w:szCs w:val="24"/>
      <w:lang w:eastAsia="en-US"/>
    </w:rPr>
  </w:style>
  <w:style w:type="table" w:styleId="ac">
    <w:name w:val="Table Grid"/>
    <w:basedOn w:val="a1"/>
    <w:uiPriority w:val="59"/>
    <w:rsid w:val="0033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3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31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1520"/>
  </w:style>
  <w:style w:type="paragraph" w:styleId="a6">
    <w:name w:val="List Paragraph"/>
    <w:basedOn w:val="a"/>
    <w:uiPriority w:val="34"/>
    <w:qFormat/>
    <w:rsid w:val="000315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6D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6DB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1"/>
    <w:rsid w:val="000133A6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0133A6"/>
    <w:pPr>
      <w:shd w:val="clear" w:color="auto" w:fill="FFFFFF"/>
      <w:spacing w:after="2100" w:line="312" w:lineRule="exact"/>
      <w:ind w:hanging="340"/>
    </w:pPr>
    <w:rPr>
      <w:rFonts w:ascii="Times New Roman" w:hAnsi="Times New Roman"/>
      <w:spacing w:val="20"/>
      <w:sz w:val="24"/>
      <w:szCs w:val="24"/>
      <w:lang w:eastAsia="en-US"/>
    </w:rPr>
  </w:style>
  <w:style w:type="table" w:styleId="ac">
    <w:name w:val="Table Grid"/>
    <w:basedOn w:val="a1"/>
    <w:uiPriority w:val="59"/>
    <w:rsid w:val="0033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Шмырева Амина</dc:creator>
  <cp:lastModifiedBy>User</cp:lastModifiedBy>
  <cp:revision>19</cp:revision>
  <cp:lastPrinted>2017-10-09T11:18:00Z</cp:lastPrinted>
  <dcterms:created xsi:type="dcterms:W3CDTF">2017-10-09T11:17:00Z</dcterms:created>
  <dcterms:modified xsi:type="dcterms:W3CDTF">2002-02-20T19:25:00Z</dcterms:modified>
</cp:coreProperties>
</file>